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4E4D17" w:rsidRDefault="00F11911">
      <w:pPr>
        <w:tabs>
          <w:tab w:val="left" w:pos="2266"/>
        </w:tabs>
        <w:jc w:val="center"/>
        <w:rPr>
          <w:rFonts w:ascii="Times New Roman" w:hAnsi="Times New Roman" w:cs="Times New Roman"/>
          <w:b/>
          <w:sz w:val="24"/>
          <w:szCs w:val="24"/>
        </w:rPr>
      </w:pPr>
      <w:r w:rsidRPr="004E4D17">
        <w:rPr>
          <w:rFonts w:ascii="Times New Roman" w:hAnsi="Times New Roman" w:cs="Times New Roman"/>
          <w:b/>
          <w:sz w:val="24"/>
          <w:szCs w:val="24"/>
        </w:rPr>
        <w:t xml:space="preserve">REPORT TO </w:t>
      </w:r>
    </w:p>
    <w:p w:rsidR="00F67F2D" w:rsidRPr="004E4D17" w:rsidRDefault="00F11911">
      <w:pPr>
        <w:tabs>
          <w:tab w:val="left" w:pos="2266"/>
        </w:tabs>
        <w:jc w:val="center"/>
        <w:rPr>
          <w:rFonts w:ascii="Times New Roman" w:hAnsi="Times New Roman" w:cs="Times New Roman"/>
          <w:b/>
          <w:sz w:val="24"/>
          <w:szCs w:val="24"/>
        </w:rPr>
      </w:pPr>
      <w:r w:rsidRPr="004E4D17">
        <w:rPr>
          <w:rFonts w:ascii="Times New Roman" w:hAnsi="Times New Roman" w:cs="Times New Roman"/>
          <w:b/>
          <w:sz w:val="24"/>
          <w:szCs w:val="24"/>
        </w:rPr>
        <w:t>THE CO</w:t>
      </w:r>
      <w:r w:rsidR="00EC2719" w:rsidRPr="004E4D17">
        <w:rPr>
          <w:rFonts w:ascii="Times New Roman" w:hAnsi="Times New Roman" w:cs="Times New Roman"/>
          <w:b/>
          <w:sz w:val="24"/>
          <w:szCs w:val="24"/>
        </w:rPr>
        <w:t xml:space="preserve">RPORATION OF THE </w:t>
      </w:r>
      <w:r w:rsidR="00E421A2" w:rsidRPr="004E4D17">
        <w:rPr>
          <w:rFonts w:ascii="Times New Roman" w:hAnsi="Times New Roman" w:cs="Times New Roman"/>
          <w:b/>
          <w:sz w:val="24"/>
          <w:szCs w:val="24"/>
        </w:rPr>
        <w:t>MUNICIPALITY</w:t>
      </w:r>
      <w:r w:rsidR="00E61C82" w:rsidRPr="004E4D17">
        <w:rPr>
          <w:rFonts w:ascii="Times New Roman" w:hAnsi="Times New Roman" w:cs="Times New Roman"/>
          <w:b/>
          <w:sz w:val="24"/>
          <w:szCs w:val="24"/>
        </w:rPr>
        <w:t xml:space="preserve"> OF </w:t>
      </w:r>
      <w:r w:rsidR="00E421A2" w:rsidRPr="004E4D17">
        <w:rPr>
          <w:rFonts w:ascii="Times New Roman" w:hAnsi="Times New Roman" w:cs="Times New Roman"/>
          <w:b/>
          <w:sz w:val="24"/>
          <w:szCs w:val="24"/>
        </w:rPr>
        <w:t>CLARINGTON</w:t>
      </w:r>
      <w:r w:rsidR="00333600" w:rsidRPr="004E4D17">
        <w:rPr>
          <w:rFonts w:ascii="Times New Roman" w:hAnsi="Times New Roman" w:cs="Times New Roman"/>
          <w:b/>
          <w:sz w:val="24"/>
          <w:szCs w:val="24"/>
        </w:rPr>
        <w:t xml:space="preserve"> </w:t>
      </w:r>
      <w:r w:rsidRPr="004E4D17">
        <w:rPr>
          <w:rFonts w:ascii="Times New Roman" w:hAnsi="Times New Roman" w:cs="Times New Roman"/>
          <w:b/>
          <w:sz w:val="24"/>
          <w:szCs w:val="24"/>
        </w:rPr>
        <w:t xml:space="preserve">REGARDING THE INVESTIGATION OF THE </w:t>
      </w:r>
      <w:r w:rsidR="00E61C82" w:rsidRPr="004E4D17">
        <w:rPr>
          <w:rFonts w:ascii="Times New Roman" w:hAnsi="Times New Roman" w:cs="Times New Roman"/>
          <w:b/>
          <w:sz w:val="24"/>
          <w:szCs w:val="24"/>
        </w:rPr>
        <w:t>CLOSED</w:t>
      </w:r>
      <w:r w:rsidR="00573775" w:rsidRPr="004E4D17">
        <w:rPr>
          <w:rFonts w:ascii="Times New Roman" w:hAnsi="Times New Roman" w:cs="Times New Roman"/>
          <w:b/>
          <w:sz w:val="24"/>
          <w:szCs w:val="24"/>
        </w:rPr>
        <w:t xml:space="preserve"> </w:t>
      </w:r>
      <w:r w:rsidRPr="004E4D17">
        <w:rPr>
          <w:rFonts w:ascii="Times New Roman" w:hAnsi="Times New Roman" w:cs="Times New Roman"/>
          <w:b/>
          <w:sz w:val="24"/>
          <w:szCs w:val="24"/>
        </w:rPr>
        <w:t>MEETING</w:t>
      </w:r>
      <w:r w:rsidR="00573775" w:rsidRPr="004E4D17">
        <w:rPr>
          <w:rFonts w:ascii="Times New Roman" w:hAnsi="Times New Roman" w:cs="Times New Roman"/>
          <w:b/>
          <w:sz w:val="24"/>
          <w:szCs w:val="24"/>
        </w:rPr>
        <w:t xml:space="preserve"> OF </w:t>
      </w:r>
      <w:r w:rsidR="00F6242F" w:rsidRPr="004E4D17">
        <w:rPr>
          <w:rFonts w:ascii="Times New Roman" w:hAnsi="Times New Roman" w:cs="Times New Roman"/>
          <w:b/>
          <w:sz w:val="24"/>
          <w:szCs w:val="24"/>
        </w:rPr>
        <w:t xml:space="preserve">COUNCIL FOR THE </w:t>
      </w:r>
      <w:r w:rsidR="00E421A2" w:rsidRPr="004E4D17">
        <w:rPr>
          <w:rFonts w:ascii="Times New Roman" w:hAnsi="Times New Roman" w:cs="Times New Roman"/>
          <w:b/>
          <w:sz w:val="24"/>
          <w:szCs w:val="24"/>
        </w:rPr>
        <w:t>MUNICIPALITY OF CLARINGTON</w:t>
      </w:r>
      <w:r w:rsidR="00F6242F" w:rsidRPr="004E4D17">
        <w:rPr>
          <w:rFonts w:ascii="Times New Roman" w:hAnsi="Times New Roman" w:cs="Times New Roman"/>
          <w:b/>
          <w:sz w:val="24"/>
          <w:szCs w:val="24"/>
        </w:rPr>
        <w:t xml:space="preserve"> </w:t>
      </w:r>
    </w:p>
    <w:p w:rsidR="002A73A3" w:rsidRPr="004E4D17" w:rsidRDefault="00F6242F">
      <w:pPr>
        <w:tabs>
          <w:tab w:val="left" w:pos="2266"/>
        </w:tabs>
        <w:jc w:val="center"/>
        <w:rPr>
          <w:rFonts w:ascii="Times New Roman" w:hAnsi="Times New Roman" w:cs="Times New Roman"/>
          <w:b/>
          <w:sz w:val="24"/>
          <w:szCs w:val="24"/>
        </w:rPr>
      </w:pPr>
      <w:r w:rsidRPr="004E4D17">
        <w:rPr>
          <w:rFonts w:ascii="Times New Roman" w:hAnsi="Times New Roman" w:cs="Times New Roman"/>
          <w:b/>
          <w:sz w:val="24"/>
          <w:szCs w:val="24"/>
        </w:rPr>
        <w:t xml:space="preserve">ON </w:t>
      </w:r>
      <w:r w:rsidR="00F67F2D" w:rsidRPr="004E4D17">
        <w:rPr>
          <w:rFonts w:ascii="Times New Roman" w:hAnsi="Times New Roman" w:cs="Times New Roman"/>
          <w:b/>
          <w:sz w:val="24"/>
          <w:szCs w:val="24"/>
        </w:rPr>
        <w:t>FEBRUARY 26</w:t>
      </w:r>
      <w:r w:rsidR="00E61C82" w:rsidRPr="004E4D17">
        <w:rPr>
          <w:rFonts w:ascii="Times New Roman" w:hAnsi="Times New Roman" w:cs="Times New Roman"/>
          <w:b/>
          <w:sz w:val="24"/>
          <w:szCs w:val="24"/>
        </w:rPr>
        <w:t>, 2015</w:t>
      </w:r>
    </w:p>
    <w:p w:rsidR="00D55A55" w:rsidRPr="004E4D17" w:rsidRDefault="00D55A55">
      <w:pPr>
        <w:tabs>
          <w:tab w:val="left" w:pos="2266"/>
        </w:tabs>
        <w:jc w:val="center"/>
        <w:rPr>
          <w:rFonts w:ascii="Times New Roman" w:hAnsi="Times New Roman" w:cs="Times New Roman"/>
          <w:b/>
          <w:sz w:val="24"/>
          <w:szCs w:val="24"/>
        </w:rPr>
      </w:pPr>
    </w:p>
    <w:p w:rsidR="00F11911" w:rsidRPr="004E4D17" w:rsidRDefault="00F11911">
      <w:pPr>
        <w:tabs>
          <w:tab w:val="left" w:pos="2266"/>
        </w:tabs>
        <w:rPr>
          <w:rFonts w:ascii="Times New Roman" w:hAnsi="Times New Roman" w:cs="Times New Roman"/>
          <w:sz w:val="24"/>
          <w:szCs w:val="24"/>
        </w:rPr>
      </w:pPr>
    </w:p>
    <w:p w:rsidR="00F11911" w:rsidRPr="004E4D17"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4E4D17">
        <w:rPr>
          <w:rFonts w:ascii="Times New Roman" w:hAnsi="Times New Roman" w:cs="Times New Roman"/>
          <w:b/>
          <w:sz w:val="24"/>
          <w:szCs w:val="24"/>
          <w:u w:val="single"/>
        </w:rPr>
        <w:t>COMPLAINT</w:t>
      </w:r>
    </w:p>
    <w:p w:rsidR="00F11911" w:rsidRPr="004E4D17" w:rsidRDefault="00F11911">
      <w:pPr>
        <w:tabs>
          <w:tab w:val="left" w:pos="2266"/>
        </w:tabs>
        <w:rPr>
          <w:rFonts w:ascii="Times New Roman" w:hAnsi="Times New Roman" w:cs="Times New Roman"/>
          <w:sz w:val="24"/>
          <w:szCs w:val="24"/>
        </w:rPr>
      </w:pPr>
    </w:p>
    <w:p w:rsidR="001C6DE4" w:rsidRPr="004E4D17" w:rsidRDefault="00F11911" w:rsidP="0046443E">
      <w:pPr>
        <w:pStyle w:val="BodyText"/>
        <w:rPr>
          <w:rFonts w:ascii="Times New Roman" w:hAnsi="Times New Roman" w:cs="Times New Roman"/>
        </w:rPr>
      </w:pPr>
      <w:r w:rsidRPr="004E4D17">
        <w:rPr>
          <w:rFonts w:ascii="Times New Roman" w:hAnsi="Times New Roman" w:cs="Times New Roman"/>
        </w:rPr>
        <w:t xml:space="preserve">The </w:t>
      </w:r>
      <w:r w:rsidR="00EC2719" w:rsidRPr="004E4D17">
        <w:rPr>
          <w:rFonts w:ascii="Times New Roman" w:hAnsi="Times New Roman" w:cs="Times New Roman"/>
        </w:rPr>
        <w:t xml:space="preserve">Corporation of the </w:t>
      </w:r>
      <w:r w:rsidR="00E421A2" w:rsidRPr="004E4D17">
        <w:rPr>
          <w:rFonts w:ascii="Times New Roman" w:hAnsi="Times New Roman" w:cs="Times New Roman"/>
        </w:rPr>
        <w:t>Municipality of Clarington (“Municipality</w:t>
      </w:r>
      <w:r w:rsidR="002A73A3" w:rsidRPr="004E4D17">
        <w:rPr>
          <w:rFonts w:ascii="Times New Roman" w:hAnsi="Times New Roman" w:cs="Times New Roman"/>
        </w:rPr>
        <w:t>”)</w:t>
      </w:r>
      <w:r w:rsidRPr="004E4D17">
        <w:rPr>
          <w:rFonts w:ascii="Times New Roman" w:hAnsi="Times New Roman" w:cs="Times New Roman"/>
        </w:rPr>
        <w:t xml:space="preserve"> received</w:t>
      </w:r>
      <w:r w:rsidR="00EC2719" w:rsidRPr="004E4D17">
        <w:rPr>
          <w:rFonts w:ascii="Times New Roman" w:hAnsi="Times New Roman" w:cs="Times New Roman"/>
        </w:rPr>
        <w:t xml:space="preserve"> </w:t>
      </w:r>
      <w:r w:rsidR="001F3F6F" w:rsidRPr="004E4D17">
        <w:rPr>
          <w:rFonts w:ascii="Times New Roman" w:hAnsi="Times New Roman" w:cs="Times New Roman"/>
        </w:rPr>
        <w:t>a</w:t>
      </w:r>
      <w:r w:rsidR="00EC2719" w:rsidRPr="004E4D17">
        <w:rPr>
          <w:rFonts w:ascii="Times New Roman" w:hAnsi="Times New Roman" w:cs="Times New Roman"/>
        </w:rPr>
        <w:t xml:space="preserve"> </w:t>
      </w:r>
      <w:r w:rsidR="00333600" w:rsidRPr="004E4D17">
        <w:rPr>
          <w:rFonts w:ascii="Times New Roman" w:hAnsi="Times New Roman" w:cs="Times New Roman"/>
        </w:rPr>
        <w:t xml:space="preserve">complaint </w:t>
      </w:r>
      <w:r w:rsidR="0046443E" w:rsidRPr="004E4D17">
        <w:rPr>
          <w:rFonts w:ascii="Times New Roman" w:hAnsi="Times New Roman" w:cs="Times New Roman"/>
        </w:rPr>
        <w:t xml:space="preserve">about a </w:t>
      </w:r>
      <w:r w:rsidR="00E61C82" w:rsidRPr="004E4D17">
        <w:rPr>
          <w:rFonts w:ascii="Times New Roman" w:hAnsi="Times New Roman" w:cs="Times New Roman"/>
        </w:rPr>
        <w:t xml:space="preserve">Closed Meeting of the </w:t>
      </w:r>
      <w:r w:rsidR="00E421A2" w:rsidRPr="004E4D17">
        <w:rPr>
          <w:rFonts w:ascii="Times New Roman" w:hAnsi="Times New Roman" w:cs="Times New Roman"/>
        </w:rPr>
        <w:t>Municipal Council</w:t>
      </w:r>
      <w:r w:rsidR="00E61C82" w:rsidRPr="004E4D17">
        <w:rPr>
          <w:rFonts w:ascii="Times New Roman" w:hAnsi="Times New Roman" w:cs="Times New Roman"/>
        </w:rPr>
        <w:t xml:space="preserve"> </w:t>
      </w:r>
      <w:r w:rsidR="003D35F9" w:rsidRPr="004E4D17">
        <w:rPr>
          <w:rFonts w:ascii="Times New Roman" w:hAnsi="Times New Roman" w:cs="Times New Roman"/>
        </w:rPr>
        <w:t xml:space="preserve">(“Council”) </w:t>
      </w:r>
      <w:r w:rsidR="00E61C82" w:rsidRPr="004E4D17">
        <w:rPr>
          <w:rFonts w:ascii="Times New Roman" w:hAnsi="Times New Roman" w:cs="Times New Roman"/>
        </w:rPr>
        <w:t xml:space="preserve">on </w:t>
      </w:r>
      <w:r w:rsidR="00E421A2" w:rsidRPr="004E4D17">
        <w:rPr>
          <w:rFonts w:ascii="Times New Roman" w:hAnsi="Times New Roman" w:cs="Times New Roman"/>
        </w:rPr>
        <w:t>February 26</w:t>
      </w:r>
      <w:r w:rsidR="00E61C82" w:rsidRPr="004E4D17">
        <w:rPr>
          <w:rFonts w:ascii="Times New Roman" w:hAnsi="Times New Roman" w:cs="Times New Roman"/>
        </w:rPr>
        <w:t>, 2015</w:t>
      </w:r>
      <w:r w:rsidR="00F23E14" w:rsidRPr="004E4D17">
        <w:rPr>
          <w:rFonts w:ascii="Times New Roman" w:hAnsi="Times New Roman" w:cs="Times New Roman"/>
        </w:rPr>
        <w:t xml:space="preserve">.  </w:t>
      </w:r>
      <w:r w:rsidR="0046443E" w:rsidRPr="004E4D17">
        <w:rPr>
          <w:rFonts w:ascii="Times New Roman" w:hAnsi="Times New Roman" w:cs="Times New Roman"/>
        </w:rPr>
        <w:t>The essence of the complaint is</w:t>
      </w:r>
      <w:r w:rsidR="00E61C82" w:rsidRPr="004E4D17">
        <w:rPr>
          <w:rFonts w:ascii="Times New Roman" w:hAnsi="Times New Roman" w:cs="Times New Roman"/>
        </w:rPr>
        <w:t xml:space="preserve"> that</w:t>
      </w:r>
      <w:r w:rsidR="0046443E" w:rsidRPr="004E4D17">
        <w:rPr>
          <w:rFonts w:ascii="Times New Roman" w:hAnsi="Times New Roman" w:cs="Times New Roman"/>
        </w:rPr>
        <w:t xml:space="preserve"> th</w:t>
      </w:r>
      <w:r w:rsidR="00E61C82" w:rsidRPr="004E4D17">
        <w:rPr>
          <w:rFonts w:ascii="Times New Roman" w:hAnsi="Times New Roman" w:cs="Times New Roman"/>
        </w:rPr>
        <w:t xml:space="preserve">e closed meeting did not meet the requirements </w:t>
      </w:r>
      <w:r w:rsidR="0046443E" w:rsidRPr="004E4D17">
        <w:rPr>
          <w:rFonts w:ascii="Times New Roman" w:hAnsi="Times New Roman" w:cs="Times New Roman"/>
        </w:rPr>
        <w:t xml:space="preserve">of the </w:t>
      </w:r>
      <w:r w:rsidR="00A45BAA" w:rsidRPr="004E4D17">
        <w:rPr>
          <w:rFonts w:ascii="Times New Roman" w:hAnsi="Times New Roman" w:cs="Times New Roman"/>
          <w:i/>
        </w:rPr>
        <w:t>Municipal Act</w:t>
      </w:r>
      <w:r w:rsidR="00D87FDF" w:rsidRPr="004E4D17">
        <w:rPr>
          <w:rFonts w:ascii="Times New Roman" w:hAnsi="Times New Roman" w:cs="Times New Roman"/>
          <w:i/>
          <w:iCs/>
        </w:rPr>
        <w:t>, 2001</w:t>
      </w:r>
      <w:r w:rsidR="00D87FDF" w:rsidRPr="004E4D17">
        <w:rPr>
          <w:rStyle w:val="FootnoteReference"/>
          <w:rFonts w:ascii="Times New Roman" w:hAnsi="Times New Roman" w:cs="Times New Roman"/>
        </w:rPr>
        <w:footnoteReference w:id="1"/>
      </w:r>
      <w:r w:rsidR="00D87FDF" w:rsidRPr="004E4D17">
        <w:rPr>
          <w:rFonts w:ascii="Times New Roman" w:hAnsi="Times New Roman" w:cs="Times New Roman"/>
        </w:rPr>
        <w:t>,</w:t>
      </w:r>
      <w:r w:rsidR="00D87FDF" w:rsidRPr="004E4D17">
        <w:rPr>
          <w:rFonts w:ascii="Times New Roman" w:hAnsi="Times New Roman" w:cs="Times New Roman"/>
          <w:i/>
          <w:iCs/>
        </w:rPr>
        <w:t xml:space="preserve"> </w:t>
      </w:r>
      <w:r w:rsidR="00D87FDF" w:rsidRPr="004E4D17">
        <w:rPr>
          <w:rFonts w:ascii="Times New Roman" w:hAnsi="Times New Roman" w:cs="Times New Roman"/>
        </w:rPr>
        <w:t>as amended by Bill 130</w:t>
      </w:r>
      <w:r w:rsidR="00D87FDF" w:rsidRPr="004E4D17">
        <w:rPr>
          <w:rStyle w:val="FootnoteReference"/>
          <w:rFonts w:ascii="Times New Roman" w:hAnsi="Times New Roman" w:cs="Times New Roman"/>
        </w:rPr>
        <w:footnoteReference w:id="2"/>
      </w:r>
      <w:r w:rsidR="00D87FDF" w:rsidRPr="004E4D17">
        <w:rPr>
          <w:rFonts w:ascii="Times New Roman" w:hAnsi="Times New Roman" w:cs="Times New Roman"/>
        </w:rPr>
        <w:t xml:space="preserve"> (“</w:t>
      </w:r>
      <w:r w:rsidR="00A45BAA" w:rsidRPr="004E4D17">
        <w:rPr>
          <w:rFonts w:ascii="Times New Roman" w:hAnsi="Times New Roman" w:cs="Times New Roman"/>
          <w:i/>
        </w:rPr>
        <w:t>Municipal Act</w:t>
      </w:r>
      <w:r w:rsidR="00D87FDF" w:rsidRPr="004E4D17">
        <w:rPr>
          <w:rFonts w:ascii="Times New Roman" w:hAnsi="Times New Roman" w:cs="Times New Roman"/>
        </w:rPr>
        <w:t>”</w:t>
      </w:r>
      <w:r w:rsidR="005B6674" w:rsidRPr="004E4D17">
        <w:rPr>
          <w:rFonts w:ascii="Times New Roman" w:hAnsi="Times New Roman" w:cs="Times New Roman"/>
        </w:rPr>
        <w:t xml:space="preserve"> or </w:t>
      </w:r>
      <w:r w:rsidR="005B6674" w:rsidRPr="004E4D17">
        <w:rPr>
          <w:rFonts w:ascii="Times New Roman" w:hAnsi="Times New Roman" w:cs="Times New Roman"/>
          <w:i/>
        </w:rPr>
        <w:t>“Act</w:t>
      </w:r>
      <w:r w:rsidR="005B6674" w:rsidRPr="004E4D17">
        <w:rPr>
          <w:rFonts w:ascii="Times New Roman" w:hAnsi="Times New Roman" w:cs="Times New Roman"/>
        </w:rPr>
        <w:t>”</w:t>
      </w:r>
      <w:r w:rsidR="00D87FDF" w:rsidRPr="004E4D17">
        <w:rPr>
          <w:rFonts w:ascii="Times New Roman" w:hAnsi="Times New Roman" w:cs="Times New Roman"/>
        </w:rPr>
        <w:t>)</w:t>
      </w:r>
      <w:r w:rsidR="00573775" w:rsidRPr="004E4D17">
        <w:rPr>
          <w:rFonts w:ascii="Times New Roman" w:hAnsi="Times New Roman" w:cs="Times New Roman"/>
        </w:rPr>
        <w:t xml:space="preserve">. </w:t>
      </w:r>
    </w:p>
    <w:p w:rsidR="00F11911" w:rsidRPr="004E4D17" w:rsidRDefault="001C6DE4">
      <w:pPr>
        <w:tabs>
          <w:tab w:val="left" w:pos="2266"/>
        </w:tabs>
        <w:rPr>
          <w:rFonts w:ascii="Times New Roman" w:hAnsi="Times New Roman" w:cs="Times New Roman"/>
          <w:sz w:val="24"/>
          <w:szCs w:val="24"/>
        </w:rPr>
      </w:pPr>
      <w:r w:rsidRPr="004E4D17">
        <w:rPr>
          <w:rFonts w:ascii="Times New Roman" w:hAnsi="Times New Roman" w:cs="Times New Roman"/>
          <w:sz w:val="24"/>
          <w:szCs w:val="24"/>
        </w:rPr>
        <w:t xml:space="preserve"> </w:t>
      </w:r>
    </w:p>
    <w:p w:rsidR="00F11911" w:rsidRPr="004E4D17" w:rsidRDefault="00F11911">
      <w:pPr>
        <w:tabs>
          <w:tab w:val="left" w:pos="2266"/>
        </w:tabs>
        <w:rPr>
          <w:rFonts w:ascii="Times New Roman" w:hAnsi="Times New Roman" w:cs="Times New Roman"/>
          <w:sz w:val="24"/>
          <w:szCs w:val="24"/>
        </w:rPr>
      </w:pPr>
      <w:r w:rsidRPr="004E4D17">
        <w:rPr>
          <w:rFonts w:ascii="Times New Roman" w:hAnsi="Times New Roman" w:cs="Times New Roman"/>
          <w:sz w:val="24"/>
          <w:szCs w:val="24"/>
        </w:rPr>
        <w:t xml:space="preserve">This request was sent to the offices of Amberley Gavel Ltd. </w:t>
      </w:r>
      <w:r w:rsidR="00FB74E8" w:rsidRPr="004E4D17">
        <w:rPr>
          <w:rFonts w:ascii="Times New Roman" w:hAnsi="Times New Roman" w:cs="Times New Roman"/>
          <w:sz w:val="24"/>
          <w:szCs w:val="24"/>
        </w:rPr>
        <w:t xml:space="preserve">(“Amberley Gavel”) </w:t>
      </w:r>
      <w:r w:rsidRPr="004E4D17">
        <w:rPr>
          <w:rFonts w:ascii="Times New Roman" w:hAnsi="Times New Roman" w:cs="Times New Roman"/>
          <w:sz w:val="24"/>
          <w:szCs w:val="24"/>
        </w:rPr>
        <w:t>for investigation.</w:t>
      </w:r>
    </w:p>
    <w:p w:rsidR="00FB74E8" w:rsidRPr="004E4D17" w:rsidRDefault="00FB74E8">
      <w:pPr>
        <w:tabs>
          <w:tab w:val="left" w:pos="2266"/>
        </w:tabs>
        <w:rPr>
          <w:rFonts w:ascii="Times New Roman" w:hAnsi="Times New Roman" w:cs="Times New Roman"/>
          <w:sz w:val="24"/>
          <w:szCs w:val="24"/>
        </w:rPr>
      </w:pPr>
    </w:p>
    <w:p w:rsidR="00F11911" w:rsidRPr="004E4D17"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4E4D17">
        <w:rPr>
          <w:rFonts w:ascii="Times New Roman" w:hAnsi="Times New Roman" w:cs="Times New Roman"/>
          <w:b/>
          <w:sz w:val="24"/>
          <w:szCs w:val="24"/>
          <w:u w:val="single"/>
        </w:rPr>
        <w:t>JURISDICTION</w:t>
      </w:r>
    </w:p>
    <w:p w:rsidR="00F11911" w:rsidRPr="004E4D17" w:rsidRDefault="00F11911">
      <w:pPr>
        <w:tabs>
          <w:tab w:val="left" w:pos="2266"/>
        </w:tabs>
        <w:rPr>
          <w:rFonts w:ascii="Times New Roman" w:hAnsi="Times New Roman" w:cs="Times New Roman"/>
          <w:sz w:val="24"/>
          <w:szCs w:val="24"/>
        </w:rPr>
      </w:pPr>
    </w:p>
    <w:p w:rsidR="00FB74E8" w:rsidRPr="004E4D17" w:rsidRDefault="00F11911">
      <w:pPr>
        <w:tabs>
          <w:tab w:val="left" w:pos="2266"/>
        </w:tabs>
        <w:rPr>
          <w:rFonts w:ascii="Times New Roman" w:hAnsi="Times New Roman" w:cs="Times New Roman"/>
          <w:sz w:val="24"/>
          <w:szCs w:val="24"/>
        </w:rPr>
      </w:pPr>
      <w:r w:rsidRPr="004E4D17">
        <w:rPr>
          <w:rFonts w:ascii="Times New Roman" w:hAnsi="Times New Roman" w:cs="Times New Roman"/>
          <w:sz w:val="24"/>
          <w:szCs w:val="24"/>
        </w:rPr>
        <w:t xml:space="preserve">The </w:t>
      </w:r>
      <w:r w:rsidR="000C3126" w:rsidRPr="004E4D17">
        <w:rPr>
          <w:rFonts w:ascii="Times New Roman" w:hAnsi="Times New Roman" w:cs="Times New Roman"/>
          <w:sz w:val="24"/>
          <w:szCs w:val="24"/>
        </w:rPr>
        <w:t>C</w:t>
      </w:r>
      <w:r w:rsidR="00377745" w:rsidRPr="004E4D17">
        <w:rPr>
          <w:rFonts w:ascii="Times New Roman" w:hAnsi="Times New Roman" w:cs="Times New Roman"/>
          <w:sz w:val="24"/>
          <w:szCs w:val="24"/>
        </w:rPr>
        <w:t>ity</w:t>
      </w:r>
      <w:r w:rsidRPr="004E4D17">
        <w:rPr>
          <w:rFonts w:ascii="Times New Roman" w:hAnsi="Times New Roman" w:cs="Times New Roman"/>
          <w:sz w:val="24"/>
          <w:szCs w:val="24"/>
        </w:rPr>
        <w:t xml:space="preserve"> appointed Local Authority Services (LAS) as its closed meeting </w:t>
      </w:r>
      <w:r w:rsidR="00182440" w:rsidRPr="004E4D17">
        <w:rPr>
          <w:rFonts w:ascii="Times New Roman" w:hAnsi="Times New Roman" w:cs="Times New Roman"/>
          <w:sz w:val="24"/>
          <w:szCs w:val="24"/>
        </w:rPr>
        <w:t>i</w:t>
      </w:r>
      <w:r w:rsidRPr="004E4D17">
        <w:rPr>
          <w:rFonts w:ascii="Times New Roman" w:hAnsi="Times New Roman" w:cs="Times New Roman"/>
          <w:sz w:val="24"/>
          <w:szCs w:val="24"/>
        </w:rPr>
        <w:t xml:space="preserve">nvestigator pursuant to section 239.2 of the </w:t>
      </w:r>
      <w:r w:rsidR="00A45BAA" w:rsidRPr="004E4D17">
        <w:rPr>
          <w:rFonts w:ascii="Times New Roman" w:hAnsi="Times New Roman" w:cs="Times New Roman"/>
          <w:i/>
          <w:iCs/>
          <w:sz w:val="24"/>
          <w:szCs w:val="24"/>
        </w:rPr>
        <w:t>Municipal Act</w:t>
      </w:r>
      <w:r w:rsidRPr="004E4D17">
        <w:rPr>
          <w:rFonts w:ascii="Times New Roman" w:hAnsi="Times New Roman" w:cs="Times New Roman"/>
          <w:sz w:val="24"/>
          <w:szCs w:val="24"/>
        </w:rPr>
        <w:t xml:space="preserve">.  </w:t>
      </w:r>
    </w:p>
    <w:p w:rsidR="00C214A4" w:rsidRPr="004E4D17" w:rsidRDefault="00C214A4">
      <w:pPr>
        <w:tabs>
          <w:tab w:val="left" w:pos="2266"/>
        </w:tabs>
        <w:rPr>
          <w:rFonts w:ascii="Times New Roman" w:hAnsi="Times New Roman" w:cs="Times New Roman"/>
          <w:sz w:val="24"/>
          <w:szCs w:val="24"/>
        </w:rPr>
      </w:pPr>
    </w:p>
    <w:p w:rsidR="00184E97" w:rsidRPr="004E4D17" w:rsidRDefault="00F11911">
      <w:pPr>
        <w:tabs>
          <w:tab w:val="left" w:pos="2266"/>
        </w:tabs>
        <w:rPr>
          <w:rFonts w:ascii="Times New Roman" w:hAnsi="Times New Roman" w:cs="Times New Roman"/>
          <w:sz w:val="24"/>
          <w:szCs w:val="24"/>
        </w:rPr>
      </w:pPr>
      <w:r w:rsidRPr="004E4D17">
        <w:rPr>
          <w:rFonts w:ascii="Times New Roman" w:hAnsi="Times New Roman" w:cs="Times New Roman"/>
          <w:sz w:val="24"/>
          <w:szCs w:val="24"/>
        </w:rPr>
        <w:t xml:space="preserve">LAS has delegated its powers and duties to Amberley Gavel to undertake the investigation and report to </w:t>
      </w:r>
      <w:r w:rsidR="005754C4" w:rsidRPr="004E4D17">
        <w:rPr>
          <w:rFonts w:ascii="Times New Roman" w:hAnsi="Times New Roman" w:cs="Times New Roman"/>
          <w:sz w:val="24"/>
          <w:szCs w:val="24"/>
        </w:rPr>
        <w:t>Township</w:t>
      </w:r>
      <w:r w:rsidR="00377745" w:rsidRPr="004E4D17">
        <w:rPr>
          <w:rFonts w:ascii="Times New Roman" w:hAnsi="Times New Roman" w:cs="Times New Roman"/>
          <w:sz w:val="24"/>
          <w:szCs w:val="24"/>
        </w:rPr>
        <w:t xml:space="preserve"> Council</w:t>
      </w:r>
      <w:r w:rsidR="000C3126" w:rsidRPr="004E4D17">
        <w:rPr>
          <w:rFonts w:ascii="Times New Roman" w:hAnsi="Times New Roman" w:cs="Times New Roman"/>
          <w:sz w:val="24"/>
          <w:szCs w:val="24"/>
        </w:rPr>
        <w:t>.</w:t>
      </w:r>
    </w:p>
    <w:p w:rsidR="00D87FDF" w:rsidRPr="004E4D17" w:rsidRDefault="00D87FDF">
      <w:pPr>
        <w:tabs>
          <w:tab w:val="left" w:pos="2266"/>
        </w:tabs>
        <w:rPr>
          <w:rFonts w:ascii="Times New Roman" w:hAnsi="Times New Roman" w:cs="Times New Roman"/>
          <w:b/>
          <w:sz w:val="24"/>
          <w:szCs w:val="24"/>
          <w:u w:val="single"/>
        </w:rPr>
      </w:pPr>
    </w:p>
    <w:p w:rsidR="00F11911" w:rsidRPr="004E4D17"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4E4D17">
        <w:rPr>
          <w:rFonts w:ascii="Times New Roman" w:hAnsi="Times New Roman" w:cs="Times New Roman"/>
          <w:b/>
          <w:sz w:val="24"/>
          <w:szCs w:val="24"/>
          <w:u w:val="single"/>
        </w:rPr>
        <w:t>BACKGROUND</w:t>
      </w:r>
    </w:p>
    <w:p w:rsidR="00F11911" w:rsidRPr="004E4D17" w:rsidRDefault="00F11911" w:rsidP="00A81C50">
      <w:pPr>
        <w:tabs>
          <w:tab w:val="left" w:pos="720"/>
        </w:tabs>
        <w:rPr>
          <w:rFonts w:ascii="Times New Roman" w:hAnsi="Times New Roman" w:cs="Times New Roman"/>
          <w:sz w:val="24"/>
          <w:szCs w:val="24"/>
        </w:rPr>
      </w:pPr>
    </w:p>
    <w:p w:rsidR="008D1EFA" w:rsidRPr="004E4D17" w:rsidRDefault="00F11911" w:rsidP="008D1EFA">
      <w:pPr>
        <w:tabs>
          <w:tab w:val="left" w:pos="2266"/>
        </w:tabs>
        <w:rPr>
          <w:rFonts w:ascii="Times New Roman" w:hAnsi="Times New Roman" w:cs="Times New Roman"/>
          <w:sz w:val="24"/>
          <w:szCs w:val="24"/>
        </w:rPr>
      </w:pPr>
      <w:r w:rsidRPr="004E4D17">
        <w:rPr>
          <w:rFonts w:ascii="Times New Roman" w:hAnsi="Times New Roman" w:cs="Times New Roman"/>
          <w:sz w:val="24"/>
          <w:szCs w:val="24"/>
        </w:rPr>
        <w:t xml:space="preserve">Section 239 of the </w:t>
      </w:r>
      <w:r w:rsidR="00A45BAA" w:rsidRPr="004E4D17">
        <w:rPr>
          <w:rFonts w:ascii="Times New Roman" w:hAnsi="Times New Roman" w:cs="Times New Roman"/>
          <w:i/>
          <w:sz w:val="24"/>
          <w:szCs w:val="24"/>
        </w:rPr>
        <w:t>Municipal Act</w:t>
      </w:r>
      <w:r w:rsidRPr="004E4D17">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8D1EFA" w:rsidRPr="004E4D17" w:rsidRDefault="008D1EFA" w:rsidP="008D1EFA">
      <w:pPr>
        <w:tabs>
          <w:tab w:val="left" w:pos="2266"/>
        </w:tabs>
        <w:rPr>
          <w:rFonts w:ascii="Times New Roman" w:hAnsi="Times New Roman" w:cs="Times New Roman"/>
          <w:sz w:val="24"/>
          <w:szCs w:val="24"/>
        </w:rPr>
      </w:pPr>
    </w:p>
    <w:p w:rsidR="00F11911" w:rsidRPr="004E4D17" w:rsidRDefault="008D1EFA" w:rsidP="008D1EFA">
      <w:pPr>
        <w:tabs>
          <w:tab w:val="left" w:pos="2266"/>
        </w:tabs>
        <w:rPr>
          <w:rFonts w:ascii="Times New Roman" w:hAnsi="Times New Roman" w:cs="Times New Roman"/>
          <w:sz w:val="24"/>
          <w:szCs w:val="24"/>
        </w:rPr>
      </w:pPr>
      <w:r w:rsidRPr="004E4D17">
        <w:rPr>
          <w:rFonts w:ascii="Times New Roman" w:hAnsi="Times New Roman" w:cs="Times New Roman"/>
          <w:sz w:val="24"/>
          <w:szCs w:val="24"/>
        </w:rPr>
        <w:t>T</w:t>
      </w:r>
      <w:r w:rsidR="00F11911" w:rsidRPr="004E4D17">
        <w:rPr>
          <w:rFonts w:ascii="Times New Roman" w:hAnsi="Times New Roman" w:cs="Times New Roman"/>
          <w:sz w:val="24"/>
          <w:szCs w:val="24"/>
        </w:rPr>
        <w:t>he section sets forth exceptions to this open meeting</w:t>
      </w:r>
      <w:r w:rsidR="001A72BD" w:rsidRPr="004E4D17">
        <w:rPr>
          <w:rFonts w:ascii="Times New Roman" w:hAnsi="Times New Roman" w:cs="Times New Roman"/>
          <w:sz w:val="24"/>
          <w:szCs w:val="24"/>
        </w:rPr>
        <w:t>s</w:t>
      </w:r>
      <w:r w:rsidR="00F11911" w:rsidRPr="004E4D17">
        <w:rPr>
          <w:rFonts w:ascii="Times New Roman" w:hAnsi="Times New Roman" w:cs="Times New Roman"/>
          <w:sz w:val="24"/>
          <w:szCs w:val="24"/>
        </w:rPr>
        <w:t xml:space="preserve"> rule.  It lists the reasons for which a meeting, or a portion of a meeti</w:t>
      </w:r>
      <w:r w:rsidR="00BA71F6" w:rsidRPr="004E4D17">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sidRPr="004E4D17">
        <w:rPr>
          <w:rFonts w:ascii="Times New Roman" w:hAnsi="Times New Roman" w:cs="Times New Roman"/>
          <w:sz w:val="24"/>
          <w:szCs w:val="24"/>
        </w:rPr>
        <w:t xml:space="preserve"> is</w:t>
      </w:r>
      <w:r w:rsidR="00BA71F6" w:rsidRPr="004E4D17">
        <w:rPr>
          <w:rFonts w:ascii="Times New Roman" w:hAnsi="Times New Roman" w:cs="Times New Roman"/>
          <w:sz w:val="24"/>
          <w:szCs w:val="24"/>
        </w:rPr>
        <w:t xml:space="preserve"> not required to move into closed session if it does not feel the matter warrants a closed session discussion.</w:t>
      </w:r>
    </w:p>
    <w:p w:rsidR="00F11911" w:rsidRPr="004E4D17" w:rsidRDefault="00F11911">
      <w:pPr>
        <w:tabs>
          <w:tab w:val="left" w:pos="2266"/>
        </w:tabs>
        <w:rPr>
          <w:rFonts w:ascii="Times New Roman" w:hAnsi="Times New Roman" w:cs="Times New Roman"/>
          <w:sz w:val="24"/>
          <w:szCs w:val="24"/>
        </w:rPr>
      </w:pPr>
      <w:r w:rsidRPr="004E4D17">
        <w:rPr>
          <w:rFonts w:ascii="Times New Roman" w:hAnsi="Times New Roman" w:cs="Times New Roman"/>
          <w:sz w:val="24"/>
          <w:szCs w:val="24"/>
        </w:rPr>
        <w:lastRenderedPageBreak/>
        <w:t>Section 239 reads in part as follows:</w:t>
      </w:r>
    </w:p>
    <w:p w:rsidR="00F11911" w:rsidRPr="004E4D17" w:rsidRDefault="00F11911">
      <w:pPr>
        <w:tabs>
          <w:tab w:val="left" w:pos="2266"/>
        </w:tabs>
        <w:rPr>
          <w:rFonts w:ascii="Times New Roman" w:hAnsi="Times New Roman" w:cs="Times New Roman"/>
          <w:sz w:val="22"/>
          <w:szCs w:val="24"/>
        </w:rPr>
      </w:pPr>
    </w:p>
    <w:p w:rsidR="00F11911" w:rsidRPr="004E4D17" w:rsidRDefault="00F11911">
      <w:pPr>
        <w:pStyle w:val="headnote-e"/>
        <w:rPr>
          <w:rFonts w:ascii="Times New Roman" w:hAnsi="Times New Roman" w:cs="Times New Roman"/>
          <w:sz w:val="22"/>
        </w:rPr>
      </w:pPr>
      <w:r w:rsidRPr="004E4D17">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4E4D17" w:rsidRDefault="002F62E5" w:rsidP="003F33D8">
      <w:pPr>
        <w:pStyle w:val="section-e"/>
        <w:ind w:firstLine="0"/>
        <w:rPr>
          <w:rFonts w:ascii="Times New Roman" w:hAnsi="Times New Roman" w:cs="Times New Roman"/>
          <w:sz w:val="22"/>
        </w:rPr>
      </w:pPr>
      <w:r w:rsidRPr="004E4D17">
        <w:rPr>
          <w:rFonts w:ascii="Times New Roman" w:hAnsi="Times New Roman" w:cs="Times New Roman"/>
          <w:b/>
          <w:bCs/>
          <w:sz w:val="22"/>
        </w:rPr>
        <w:fldChar w:fldCharType="begin"/>
      </w:r>
      <w:r w:rsidR="00F11911" w:rsidRPr="004E4D17">
        <w:rPr>
          <w:rFonts w:ascii="Times New Roman" w:hAnsi="Times New Roman" w:cs="Times New Roman"/>
          <w:b/>
          <w:bCs/>
          <w:sz w:val="22"/>
        </w:rPr>
        <w:instrText xml:space="preserve"> HYPERLINK "http://www.e-laws.gov.on.ca/html/statutes/french/elaws_statutes_01m25_f.htm" \l "s239s1" </w:instrText>
      </w:r>
      <w:r w:rsidRPr="004E4D17">
        <w:rPr>
          <w:rFonts w:ascii="Times New Roman" w:hAnsi="Times New Roman" w:cs="Times New Roman"/>
          <w:b/>
          <w:bCs/>
          <w:sz w:val="22"/>
        </w:rPr>
        <w:fldChar w:fldCharType="separate"/>
      </w:r>
      <w:r w:rsidR="00F11911" w:rsidRPr="004E4D17">
        <w:rPr>
          <w:rStyle w:val="Hyperlink"/>
          <w:rFonts w:ascii="Times New Roman" w:hAnsi="Times New Roman" w:cs="Times New Roman"/>
          <w:b/>
          <w:bCs/>
          <w:sz w:val="22"/>
        </w:rPr>
        <w:t>239.</w:t>
      </w:r>
      <w:r w:rsidRPr="004E4D17">
        <w:rPr>
          <w:rFonts w:ascii="Times New Roman" w:hAnsi="Times New Roman" w:cs="Times New Roman"/>
          <w:b/>
          <w:bCs/>
          <w:sz w:val="22"/>
        </w:rPr>
        <w:fldChar w:fldCharType="end"/>
      </w:r>
      <w:hyperlink r:id="rId8" w:anchor="s239s1" w:history="1">
        <w:r w:rsidR="00F11911" w:rsidRPr="004E4D17">
          <w:rPr>
            <w:rStyle w:val="Hyperlink"/>
            <w:rFonts w:ascii="Times New Roman" w:hAnsi="Times New Roman" w:cs="Times New Roman"/>
            <w:sz w:val="22"/>
          </w:rPr>
          <w:t>  (1)</w:t>
        </w:r>
      </w:hyperlink>
      <w:r w:rsidR="00F11911" w:rsidRPr="004E4D17">
        <w:rPr>
          <w:rFonts w:ascii="Times New Roman" w:hAnsi="Times New Roman" w:cs="Times New Roman"/>
          <w:sz w:val="22"/>
        </w:rPr>
        <w:t>  Except as provided in this section, all meetings shall be open to the public. 2001, c. 25, s. 239 (1).</w:t>
      </w:r>
    </w:p>
    <w:p w:rsidR="00E32B46" w:rsidRPr="004E4D17" w:rsidRDefault="00E32B46" w:rsidP="00E32B46">
      <w:pPr>
        <w:pStyle w:val="headnote-e"/>
        <w:rPr>
          <w:rFonts w:ascii="Times New Roman" w:hAnsi="Times New Roman" w:cs="Times New Roman"/>
          <w:sz w:val="22"/>
        </w:rPr>
      </w:pPr>
      <w:r w:rsidRPr="004E4D17">
        <w:rPr>
          <w:rFonts w:ascii="Times New Roman" w:hAnsi="Times New Roman" w:cs="Times New Roman"/>
          <w:sz w:val="22"/>
        </w:rPr>
        <w:t>Exceptions</w:t>
      </w:r>
    </w:p>
    <w:bookmarkStart w:id="3" w:name="P3704_309958"/>
    <w:bookmarkStart w:id="4" w:name="s239s2"/>
    <w:bookmarkEnd w:id="3"/>
    <w:bookmarkEnd w:id="4"/>
    <w:p w:rsidR="00E32B46" w:rsidRPr="004E4D17" w:rsidRDefault="002F62E5" w:rsidP="00E32B46">
      <w:pPr>
        <w:pStyle w:val="subsection-e"/>
        <w:ind w:left="711" w:firstLine="0"/>
        <w:rPr>
          <w:rFonts w:ascii="Times New Roman" w:hAnsi="Times New Roman" w:cs="Times New Roman"/>
          <w:sz w:val="22"/>
        </w:rPr>
      </w:pPr>
      <w:r w:rsidRPr="004E4D17">
        <w:rPr>
          <w:rFonts w:ascii="Times New Roman" w:hAnsi="Times New Roman" w:cs="Times New Roman"/>
          <w:sz w:val="22"/>
        </w:rPr>
        <w:fldChar w:fldCharType="begin"/>
      </w:r>
      <w:r w:rsidR="00E32B46" w:rsidRPr="004E4D17">
        <w:rPr>
          <w:rFonts w:ascii="Times New Roman" w:hAnsi="Times New Roman" w:cs="Times New Roman"/>
          <w:sz w:val="22"/>
        </w:rPr>
        <w:instrText xml:space="preserve"> HYPERLINK "http://www.e-laws.gov.on.ca/html/statutes/french/elaws_statutes_01m25_f.htm" \l "s239s2" </w:instrText>
      </w:r>
      <w:r w:rsidRPr="004E4D17">
        <w:rPr>
          <w:rFonts w:ascii="Times New Roman" w:hAnsi="Times New Roman" w:cs="Times New Roman"/>
          <w:sz w:val="22"/>
        </w:rPr>
        <w:fldChar w:fldCharType="separate"/>
      </w:r>
      <w:r w:rsidR="00E32B46" w:rsidRPr="004E4D17">
        <w:rPr>
          <w:rStyle w:val="Hyperlink"/>
          <w:rFonts w:ascii="Times New Roman" w:hAnsi="Times New Roman" w:cs="Times New Roman"/>
          <w:sz w:val="22"/>
        </w:rPr>
        <w:t>(2)</w:t>
      </w:r>
      <w:r w:rsidRPr="004E4D17">
        <w:rPr>
          <w:rFonts w:ascii="Times New Roman" w:hAnsi="Times New Roman" w:cs="Times New Roman"/>
          <w:sz w:val="22"/>
        </w:rPr>
        <w:fldChar w:fldCharType="end"/>
      </w:r>
      <w:r w:rsidR="00E32B46" w:rsidRPr="004E4D17">
        <w:rPr>
          <w:rFonts w:ascii="Times New Roman" w:hAnsi="Times New Roman" w:cs="Times New Roman"/>
          <w:sz w:val="22"/>
        </w:rPr>
        <w:t>  A meeting or part of a meeting may be closed to the public if the subject matter being considered is,</w:t>
      </w:r>
    </w:p>
    <w:p w:rsidR="00E32B46" w:rsidRPr="004E4D17" w:rsidRDefault="00E32B46" w:rsidP="00E32B46">
      <w:pPr>
        <w:pStyle w:val="clause-e"/>
        <w:rPr>
          <w:rFonts w:ascii="Times New Roman" w:hAnsi="Times New Roman" w:cs="Times New Roman"/>
          <w:sz w:val="22"/>
        </w:rPr>
      </w:pPr>
      <w:r w:rsidRPr="004E4D17">
        <w:rPr>
          <w:rFonts w:ascii="Times New Roman" w:hAnsi="Times New Roman" w:cs="Times New Roman"/>
          <w:sz w:val="22"/>
        </w:rPr>
        <w:t xml:space="preserve">(a) </w:t>
      </w:r>
      <w:r w:rsidRPr="004E4D17">
        <w:rPr>
          <w:rFonts w:ascii="Times New Roman" w:hAnsi="Times New Roman" w:cs="Times New Roman"/>
          <w:sz w:val="22"/>
        </w:rPr>
        <w:tab/>
        <w:t>the security of the property of the municipality or local board;</w:t>
      </w:r>
    </w:p>
    <w:p w:rsidR="00E32B46" w:rsidRPr="004E4D17" w:rsidRDefault="00E32B46" w:rsidP="00E32B46">
      <w:pPr>
        <w:pStyle w:val="clause-e"/>
        <w:rPr>
          <w:rFonts w:ascii="Times New Roman" w:hAnsi="Times New Roman" w:cs="Times New Roman"/>
          <w:sz w:val="22"/>
        </w:rPr>
      </w:pPr>
      <w:r w:rsidRPr="004E4D17">
        <w:rPr>
          <w:rFonts w:ascii="Times New Roman" w:hAnsi="Times New Roman" w:cs="Times New Roman"/>
          <w:sz w:val="22"/>
        </w:rPr>
        <w:t xml:space="preserve">(b) </w:t>
      </w:r>
      <w:r w:rsidRPr="004E4D17">
        <w:rPr>
          <w:rFonts w:ascii="Times New Roman" w:hAnsi="Times New Roman" w:cs="Times New Roman"/>
          <w:sz w:val="22"/>
        </w:rPr>
        <w:tab/>
        <w:t>personal matters about an identifiable individual, including municipal or local board employees;</w:t>
      </w:r>
    </w:p>
    <w:p w:rsidR="00E32B46" w:rsidRPr="004E4D17" w:rsidRDefault="00E32B46" w:rsidP="00E32B46">
      <w:pPr>
        <w:pStyle w:val="clause-e"/>
        <w:rPr>
          <w:rFonts w:ascii="Times New Roman" w:hAnsi="Times New Roman" w:cs="Times New Roman"/>
          <w:sz w:val="22"/>
        </w:rPr>
      </w:pPr>
      <w:r w:rsidRPr="004E4D17">
        <w:rPr>
          <w:rFonts w:ascii="Times New Roman" w:hAnsi="Times New Roman" w:cs="Times New Roman"/>
          <w:sz w:val="22"/>
        </w:rPr>
        <w:t xml:space="preserve">(c) </w:t>
      </w:r>
      <w:r w:rsidRPr="004E4D17">
        <w:rPr>
          <w:rFonts w:ascii="Times New Roman" w:hAnsi="Times New Roman" w:cs="Times New Roman"/>
          <w:sz w:val="22"/>
        </w:rPr>
        <w:tab/>
        <w:t>a proposed or pending acquisition or disposition of land by the municipality or local board;</w:t>
      </w:r>
    </w:p>
    <w:p w:rsidR="00E32B46" w:rsidRPr="004E4D17" w:rsidRDefault="00E32B46" w:rsidP="00E32B46">
      <w:pPr>
        <w:pStyle w:val="clause-e"/>
        <w:rPr>
          <w:rFonts w:ascii="Times New Roman" w:hAnsi="Times New Roman" w:cs="Times New Roman"/>
          <w:sz w:val="22"/>
        </w:rPr>
      </w:pPr>
      <w:r w:rsidRPr="004E4D17">
        <w:rPr>
          <w:rFonts w:ascii="Times New Roman" w:hAnsi="Times New Roman" w:cs="Times New Roman"/>
          <w:sz w:val="22"/>
        </w:rPr>
        <w:t xml:space="preserve">(d) </w:t>
      </w:r>
      <w:r w:rsidRPr="004E4D17">
        <w:rPr>
          <w:rFonts w:ascii="Times New Roman" w:hAnsi="Times New Roman" w:cs="Times New Roman"/>
          <w:sz w:val="22"/>
        </w:rPr>
        <w:tab/>
        <w:t>labour relations or employee negotiations;</w:t>
      </w:r>
    </w:p>
    <w:p w:rsidR="00E32B46" w:rsidRPr="004E4D17" w:rsidRDefault="00E32B46" w:rsidP="00E32B46">
      <w:pPr>
        <w:pStyle w:val="clause-e"/>
        <w:rPr>
          <w:rFonts w:ascii="Times New Roman" w:hAnsi="Times New Roman" w:cs="Times New Roman"/>
          <w:sz w:val="22"/>
        </w:rPr>
      </w:pPr>
      <w:r w:rsidRPr="004E4D17">
        <w:rPr>
          <w:rFonts w:ascii="Times New Roman" w:hAnsi="Times New Roman" w:cs="Times New Roman"/>
          <w:sz w:val="22"/>
        </w:rPr>
        <w:t xml:space="preserve">(e) </w:t>
      </w:r>
      <w:r w:rsidRPr="004E4D17">
        <w:rPr>
          <w:rFonts w:ascii="Times New Roman" w:hAnsi="Times New Roman" w:cs="Times New Roman"/>
          <w:sz w:val="22"/>
        </w:rPr>
        <w:tab/>
        <w:t>litigation or potential litigation, including matters before administrative tribunals, affecting the municipality or local board;</w:t>
      </w:r>
    </w:p>
    <w:p w:rsidR="00E32B46" w:rsidRPr="004E4D17" w:rsidRDefault="00E32B46" w:rsidP="00E32B46">
      <w:pPr>
        <w:pStyle w:val="clause-e"/>
        <w:rPr>
          <w:rFonts w:ascii="Times New Roman" w:hAnsi="Times New Roman" w:cs="Times New Roman"/>
          <w:sz w:val="22"/>
        </w:rPr>
      </w:pPr>
      <w:r w:rsidRPr="004E4D17">
        <w:rPr>
          <w:rFonts w:ascii="Times New Roman" w:hAnsi="Times New Roman" w:cs="Times New Roman"/>
          <w:sz w:val="22"/>
        </w:rPr>
        <w:t xml:space="preserve">(f) </w:t>
      </w:r>
      <w:r w:rsidRPr="004E4D17">
        <w:rPr>
          <w:rFonts w:ascii="Times New Roman" w:hAnsi="Times New Roman" w:cs="Times New Roman"/>
          <w:sz w:val="22"/>
        </w:rPr>
        <w:tab/>
        <w:t>advice that is subject to solicitor-client privilege, including communications necessary for that purpose;</w:t>
      </w:r>
    </w:p>
    <w:p w:rsidR="00E32B46" w:rsidRPr="004E4D17" w:rsidRDefault="00E32B46" w:rsidP="00E32B46">
      <w:pPr>
        <w:pStyle w:val="clause-e"/>
        <w:rPr>
          <w:rFonts w:ascii="Times New Roman" w:hAnsi="Times New Roman" w:cs="Times New Roman"/>
          <w:sz w:val="22"/>
        </w:rPr>
      </w:pPr>
      <w:r w:rsidRPr="004E4D17">
        <w:rPr>
          <w:rFonts w:ascii="Times New Roman" w:hAnsi="Times New Roman" w:cs="Times New Roman"/>
          <w:sz w:val="22"/>
        </w:rPr>
        <w:t xml:space="preserve">(g) </w:t>
      </w:r>
      <w:r w:rsidRPr="004E4D17">
        <w:rPr>
          <w:rFonts w:ascii="Times New Roman" w:hAnsi="Times New Roman" w:cs="Times New Roman"/>
          <w:sz w:val="22"/>
        </w:rPr>
        <w:tab/>
        <w:t>a matter in respect of which a council, board, committee or other body may hold a closed meeting under another Act. 2001, c. 25, s. 239 (2).</w:t>
      </w:r>
    </w:p>
    <w:p w:rsidR="00E32B46" w:rsidRPr="004E4D17" w:rsidRDefault="00E32B46" w:rsidP="00E32B46">
      <w:pPr>
        <w:pStyle w:val="clause-e"/>
        <w:rPr>
          <w:rFonts w:ascii="Times New Roman" w:hAnsi="Times New Roman" w:cs="Times New Roman"/>
          <w:sz w:val="22"/>
        </w:rPr>
      </w:pPr>
    </w:p>
    <w:p w:rsidR="00E32B46" w:rsidRPr="004E4D17" w:rsidRDefault="00E32B46" w:rsidP="00E32B46">
      <w:pPr>
        <w:pStyle w:val="clause-e"/>
        <w:spacing w:after="0"/>
        <w:ind w:left="0" w:firstLine="0"/>
        <w:rPr>
          <w:rFonts w:ascii="Times New Roman" w:hAnsi="Times New Roman" w:cs="Times New Roman"/>
          <w:sz w:val="24"/>
          <w:szCs w:val="24"/>
          <w:lang w:val="en-CA"/>
        </w:rPr>
      </w:pPr>
      <w:r w:rsidRPr="004E4D17">
        <w:rPr>
          <w:rFonts w:ascii="Times New Roman" w:hAnsi="Times New Roman" w:cs="Times New Roman"/>
          <w:sz w:val="24"/>
          <w:szCs w:val="24"/>
          <w:lang w:val="en-CA"/>
        </w:rPr>
        <w:t xml:space="preserve">The </w:t>
      </w:r>
      <w:r w:rsidRPr="004E4D17">
        <w:rPr>
          <w:rFonts w:ascii="Times New Roman" w:hAnsi="Times New Roman" w:cs="Times New Roman"/>
          <w:i/>
          <w:sz w:val="24"/>
          <w:szCs w:val="24"/>
          <w:lang w:val="en-CA"/>
        </w:rPr>
        <w:t>Act</w:t>
      </w:r>
      <w:r w:rsidRPr="004E4D17">
        <w:rPr>
          <w:rFonts w:ascii="Times New Roman" w:hAnsi="Times New Roman" w:cs="Times New Roman"/>
          <w:sz w:val="24"/>
          <w:szCs w:val="24"/>
          <w:lang w:val="en-CA"/>
        </w:rPr>
        <w:t xml:space="preserve">, under subsections 239(5) and 239(6), does not permit a council, committee, or local board to vote while in closed session unless the </w:t>
      </w:r>
      <w:r w:rsidRPr="004E4D17">
        <w:rPr>
          <w:rFonts w:ascii="Times New Roman" w:hAnsi="Times New Roman" w:cs="Times New Roman"/>
          <w:i/>
          <w:sz w:val="24"/>
          <w:szCs w:val="24"/>
          <w:lang w:val="en-CA"/>
        </w:rPr>
        <w:t xml:space="preserve">Act </w:t>
      </w:r>
      <w:r w:rsidRPr="004E4D17">
        <w:rPr>
          <w:rFonts w:ascii="Times New Roman" w:hAnsi="Times New Roman" w:cs="Times New Roman"/>
          <w:sz w:val="24"/>
          <w:szCs w:val="24"/>
          <w:lang w:val="en-CA"/>
        </w:rPr>
        <w:t xml:space="preserve">requires or permits the meeting to be closed by virtue of one of its exceptions </w:t>
      </w:r>
      <w:r w:rsidRPr="004E4D17">
        <w:rPr>
          <w:rFonts w:ascii="Times New Roman" w:hAnsi="Times New Roman" w:cs="Times New Roman"/>
          <w:sz w:val="24"/>
          <w:szCs w:val="24"/>
          <w:u w:val="single"/>
          <w:lang w:val="en-CA"/>
        </w:rPr>
        <w:t>and</w:t>
      </w:r>
      <w:r w:rsidRPr="004E4D17">
        <w:rPr>
          <w:rFonts w:ascii="Times New Roman" w:hAnsi="Times New Roman" w:cs="Times New Roman"/>
          <w:sz w:val="24"/>
          <w:szCs w:val="24"/>
          <w:lang w:val="en-CA"/>
        </w:rPr>
        <w:t xml:space="preserve"> the vote is for a procedural matter or for giving directions or instructions to officers, employees or agents of the municipality, local board or committee of either of them or persons retained by or under a contract with the municipality or local board.</w:t>
      </w:r>
    </w:p>
    <w:p w:rsidR="00E32B46" w:rsidRPr="004E4D17" w:rsidRDefault="00E32B46" w:rsidP="00E32B46">
      <w:pPr>
        <w:pStyle w:val="clause-e"/>
        <w:spacing w:after="0"/>
        <w:ind w:left="0" w:firstLine="0"/>
        <w:rPr>
          <w:rFonts w:ascii="Times New Roman" w:hAnsi="Times New Roman" w:cs="Times New Roman"/>
          <w:sz w:val="24"/>
          <w:szCs w:val="24"/>
          <w:lang w:val="en-CA"/>
        </w:rPr>
      </w:pPr>
    </w:p>
    <w:p w:rsidR="000000F0" w:rsidRPr="004E4D17" w:rsidRDefault="000000F0" w:rsidP="000000F0">
      <w:pPr>
        <w:pStyle w:val="clause-e"/>
        <w:tabs>
          <w:tab w:val="left" w:pos="602"/>
        </w:tabs>
        <w:spacing w:after="0"/>
        <w:ind w:left="0" w:firstLine="0"/>
        <w:rPr>
          <w:rFonts w:ascii="Times New Roman" w:hAnsi="Times New Roman" w:cs="Times New Roman"/>
          <w:sz w:val="24"/>
          <w:szCs w:val="24"/>
        </w:rPr>
      </w:pPr>
      <w:r w:rsidRPr="004E4D17">
        <w:rPr>
          <w:rFonts w:ascii="Times New Roman" w:hAnsi="Times New Roman" w:cs="Times New Roman"/>
          <w:sz w:val="24"/>
          <w:szCs w:val="24"/>
        </w:rPr>
        <w:t xml:space="preserve">The </w:t>
      </w:r>
      <w:r w:rsidRPr="004E4D17">
        <w:rPr>
          <w:rFonts w:ascii="Times New Roman" w:hAnsi="Times New Roman" w:cs="Times New Roman"/>
          <w:i/>
          <w:sz w:val="24"/>
          <w:szCs w:val="24"/>
        </w:rPr>
        <w:t xml:space="preserve">Act </w:t>
      </w:r>
      <w:r w:rsidRPr="004E4D17">
        <w:rPr>
          <w:rFonts w:ascii="Times New Roman" w:hAnsi="Times New Roman" w:cs="Times New Roman"/>
          <w:sz w:val="24"/>
          <w:szCs w:val="24"/>
        </w:rPr>
        <w:t>authorizes the municipality to appoint an investigator who has the function to investigate in an independent manner, on a complaint made to him or her by any person, whether the municipality or a local board has complied with section 239 or a procedure by-law under subsection 238(2) in respect of a meeting or part of a meeting that was closed to the public, and to report on the investigation</w:t>
      </w:r>
      <w:r w:rsidR="00C739A6" w:rsidRPr="004E4D17">
        <w:rPr>
          <w:rFonts w:ascii="Times New Roman" w:hAnsi="Times New Roman" w:cs="Times New Roman"/>
          <w:sz w:val="24"/>
          <w:szCs w:val="24"/>
        </w:rPr>
        <w:t xml:space="preserve"> (section 239(2))</w:t>
      </w:r>
      <w:r w:rsidRPr="004E4D17">
        <w:rPr>
          <w:rFonts w:ascii="Times New Roman" w:hAnsi="Times New Roman" w:cs="Times New Roman"/>
          <w:sz w:val="24"/>
          <w:szCs w:val="24"/>
        </w:rPr>
        <w:t>.</w:t>
      </w:r>
    </w:p>
    <w:p w:rsidR="00F11911" w:rsidRPr="004E4D17" w:rsidRDefault="00F11911">
      <w:pPr>
        <w:tabs>
          <w:tab w:val="left" w:pos="2266"/>
        </w:tabs>
        <w:rPr>
          <w:rFonts w:ascii="Times New Roman" w:hAnsi="Times New Roman" w:cs="Times New Roman"/>
          <w:sz w:val="24"/>
          <w:szCs w:val="24"/>
        </w:rPr>
      </w:pPr>
    </w:p>
    <w:p w:rsidR="00F11911" w:rsidRPr="004E4D17"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4E4D17">
        <w:rPr>
          <w:rFonts w:ascii="Times New Roman" w:hAnsi="Times New Roman" w:cs="Times New Roman"/>
          <w:b/>
          <w:sz w:val="24"/>
          <w:szCs w:val="24"/>
          <w:u w:val="single"/>
        </w:rPr>
        <w:t>INVESTIGATION</w:t>
      </w:r>
    </w:p>
    <w:p w:rsidR="00F11911" w:rsidRPr="004E4D17" w:rsidRDefault="00F11911">
      <w:pPr>
        <w:tabs>
          <w:tab w:val="left" w:pos="2266"/>
        </w:tabs>
        <w:rPr>
          <w:rFonts w:ascii="Times New Roman" w:hAnsi="Times New Roman" w:cs="Times New Roman"/>
          <w:sz w:val="24"/>
          <w:szCs w:val="24"/>
        </w:rPr>
      </w:pPr>
    </w:p>
    <w:p w:rsidR="003A3152" w:rsidRPr="004E4D17" w:rsidRDefault="0025209C" w:rsidP="003A3152">
      <w:pPr>
        <w:pStyle w:val="BodyText"/>
        <w:rPr>
          <w:rFonts w:ascii="Times New Roman" w:hAnsi="Times New Roman" w:cs="Times New Roman"/>
        </w:rPr>
      </w:pPr>
      <w:r w:rsidRPr="004E4D17">
        <w:rPr>
          <w:rFonts w:ascii="Times New Roman" w:hAnsi="Times New Roman" w:cs="Times New Roman"/>
        </w:rPr>
        <w:t>Documents reviewed during the course of the investigation included the Agenda</w:t>
      </w:r>
      <w:r w:rsidR="00333600" w:rsidRPr="004E4D17">
        <w:rPr>
          <w:rFonts w:ascii="Times New Roman" w:hAnsi="Times New Roman" w:cs="Times New Roman"/>
        </w:rPr>
        <w:t xml:space="preserve"> and Minute</w:t>
      </w:r>
      <w:r w:rsidR="00746BAF" w:rsidRPr="004E4D17">
        <w:rPr>
          <w:rFonts w:ascii="Times New Roman" w:hAnsi="Times New Roman" w:cs="Times New Roman"/>
        </w:rPr>
        <w:t xml:space="preserve">s </w:t>
      </w:r>
      <w:r w:rsidR="00D45466" w:rsidRPr="004E4D17">
        <w:rPr>
          <w:rFonts w:ascii="Times New Roman" w:hAnsi="Times New Roman" w:cs="Times New Roman"/>
        </w:rPr>
        <w:t xml:space="preserve">and Supporting Documents for </w:t>
      </w:r>
      <w:r w:rsidR="00746BAF" w:rsidRPr="004E4D17">
        <w:rPr>
          <w:rFonts w:ascii="Times New Roman" w:hAnsi="Times New Roman" w:cs="Times New Roman"/>
        </w:rPr>
        <w:t>the</w:t>
      </w:r>
      <w:r w:rsidR="00C739A6" w:rsidRPr="004E4D17">
        <w:rPr>
          <w:rFonts w:ascii="Times New Roman" w:hAnsi="Times New Roman" w:cs="Times New Roman"/>
        </w:rPr>
        <w:t xml:space="preserve"> </w:t>
      </w:r>
      <w:r w:rsidR="00E421A2" w:rsidRPr="004E4D17">
        <w:rPr>
          <w:rFonts w:ascii="Times New Roman" w:hAnsi="Times New Roman" w:cs="Times New Roman"/>
        </w:rPr>
        <w:t>General Purpose and Administration (GPA) Committee</w:t>
      </w:r>
      <w:r w:rsidR="00D45466" w:rsidRPr="004E4D17">
        <w:rPr>
          <w:rFonts w:ascii="Times New Roman" w:hAnsi="Times New Roman" w:cs="Times New Roman"/>
        </w:rPr>
        <w:t xml:space="preserve"> Meeting of</w:t>
      </w:r>
      <w:r w:rsidR="00C739A6" w:rsidRPr="004E4D17">
        <w:rPr>
          <w:rFonts w:ascii="Times New Roman" w:hAnsi="Times New Roman" w:cs="Times New Roman"/>
        </w:rPr>
        <w:t xml:space="preserve"> Council </w:t>
      </w:r>
      <w:r w:rsidR="00D45466" w:rsidRPr="004E4D17">
        <w:rPr>
          <w:rFonts w:ascii="Times New Roman" w:hAnsi="Times New Roman" w:cs="Times New Roman"/>
        </w:rPr>
        <w:t xml:space="preserve">on </w:t>
      </w:r>
      <w:r w:rsidR="00E421A2" w:rsidRPr="004E4D17">
        <w:rPr>
          <w:rFonts w:ascii="Times New Roman" w:hAnsi="Times New Roman" w:cs="Times New Roman"/>
        </w:rPr>
        <w:t>February 27,</w:t>
      </w:r>
      <w:r w:rsidR="00D37F30" w:rsidRPr="004E4D17">
        <w:rPr>
          <w:rFonts w:ascii="Times New Roman" w:hAnsi="Times New Roman" w:cs="Times New Roman"/>
        </w:rPr>
        <w:t xml:space="preserve"> </w:t>
      </w:r>
      <w:r w:rsidR="00D45466" w:rsidRPr="004E4D17">
        <w:rPr>
          <w:rFonts w:ascii="Times New Roman" w:hAnsi="Times New Roman" w:cs="Times New Roman"/>
        </w:rPr>
        <w:t>2015</w:t>
      </w:r>
      <w:r w:rsidR="00E421A2" w:rsidRPr="004E4D17">
        <w:rPr>
          <w:rFonts w:ascii="Times New Roman" w:hAnsi="Times New Roman" w:cs="Times New Roman"/>
        </w:rPr>
        <w:t>, emails and correspondence related to the 2014 and 2015 Municipal Budget</w:t>
      </w:r>
      <w:r w:rsidR="008D1EFA" w:rsidRPr="004E4D17">
        <w:rPr>
          <w:rFonts w:ascii="Times New Roman" w:hAnsi="Times New Roman" w:cs="Times New Roman"/>
        </w:rPr>
        <w:t>s</w:t>
      </w:r>
      <w:r w:rsidR="008D12B2" w:rsidRPr="004E4D17">
        <w:rPr>
          <w:rFonts w:ascii="Times New Roman" w:hAnsi="Times New Roman" w:cs="Times New Roman"/>
        </w:rPr>
        <w:t xml:space="preserve">, </w:t>
      </w:r>
      <w:r w:rsidR="004E3F9A" w:rsidRPr="004E4D17">
        <w:rPr>
          <w:rFonts w:ascii="Times New Roman" w:hAnsi="Times New Roman" w:cs="Times New Roman"/>
        </w:rPr>
        <w:t xml:space="preserve">the Procedural By-Law and Notice By-law, and other </w:t>
      </w:r>
      <w:r w:rsidR="00D45466" w:rsidRPr="004E4D17">
        <w:rPr>
          <w:rFonts w:ascii="Times New Roman" w:hAnsi="Times New Roman" w:cs="Times New Roman"/>
        </w:rPr>
        <w:t xml:space="preserve">relevant </w:t>
      </w:r>
      <w:r w:rsidR="004E3F9A" w:rsidRPr="004E4D17">
        <w:rPr>
          <w:rFonts w:ascii="Times New Roman" w:hAnsi="Times New Roman" w:cs="Times New Roman"/>
        </w:rPr>
        <w:t>documentation</w:t>
      </w:r>
      <w:r w:rsidRPr="004E4D17">
        <w:rPr>
          <w:rFonts w:ascii="Times New Roman" w:hAnsi="Times New Roman" w:cs="Times New Roman"/>
        </w:rPr>
        <w:t>.</w:t>
      </w:r>
      <w:r w:rsidR="002A6206" w:rsidRPr="004E4D17">
        <w:rPr>
          <w:rFonts w:ascii="Times New Roman" w:hAnsi="Times New Roman" w:cs="Times New Roman"/>
        </w:rPr>
        <w:t xml:space="preserve">  </w:t>
      </w:r>
      <w:r w:rsidRPr="004E4D17">
        <w:rPr>
          <w:rFonts w:ascii="Times New Roman" w:hAnsi="Times New Roman" w:cs="Times New Roman"/>
        </w:rPr>
        <w:t xml:space="preserve">The </w:t>
      </w:r>
      <w:r w:rsidR="00D45466" w:rsidRPr="004E4D17">
        <w:rPr>
          <w:rFonts w:ascii="Times New Roman" w:hAnsi="Times New Roman" w:cs="Times New Roman"/>
        </w:rPr>
        <w:t>Municipal</w:t>
      </w:r>
      <w:r w:rsidR="002911D7" w:rsidRPr="004E4D17">
        <w:rPr>
          <w:rFonts w:ascii="Times New Roman" w:hAnsi="Times New Roman" w:cs="Times New Roman"/>
        </w:rPr>
        <w:t xml:space="preserve"> Clerk</w:t>
      </w:r>
      <w:r w:rsidR="00C739A6" w:rsidRPr="004E4D17">
        <w:rPr>
          <w:rFonts w:ascii="Times New Roman" w:hAnsi="Times New Roman" w:cs="Times New Roman"/>
        </w:rPr>
        <w:t xml:space="preserve"> </w:t>
      </w:r>
      <w:r w:rsidR="00D45466" w:rsidRPr="004E4D17">
        <w:rPr>
          <w:rFonts w:ascii="Times New Roman" w:hAnsi="Times New Roman" w:cs="Times New Roman"/>
        </w:rPr>
        <w:t>(“Clerk</w:t>
      </w:r>
      <w:r w:rsidR="00E421A2" w:rsidRPr="004E4D17">
        <w:rPr>
          <w:rFonts w:ascii="Times New Roman" w:hAnsi="Times New Roman" w:cs="Times New Roman"/>
        </w:rPr>
        <w:t>”) was</w:t>
      </w:r>
      <w:r w:rsidR="00F6242F" w:rsidRPr="004E4D17">
        <w:rPr>
          <w:rFonts w:ascii="Times New Roman" w:hAnsi="Times New Roman" w:cs="Times New Roman"/>
        </w:rPr>
        <w:t xml:space="preserve"> </w:t>
      </w:r>
      <w:r w:rsidR="00C739A6" w:rsidRPr="004E4D17">
        <w:rPr>
          <w:rFonts w:ascii="Times New Roman" w:hAnsi="Times New Roman" w:cs="Times New Roman"/>
        </w:rPr>
        <w:t xml:space="preserve">also </w:t>
      </w:r>
      <w:r w:rsidR="00F6242F" w:rsidRPr="004E4D17">
        <w:rPr>
          <w:rFonts w:ascii="Times New Roman" w:hAnsi="Times New Roman" w:cs="Times New Roman"/>
        </w:rPr>
        <w:t>cons</w:t>
      </w:r>
      <w:r w:rsidRPr="004E4D17">
        <w:rPr>
          <w:rFonts w:ascii="Times New Roman" w:hAnsi="Times New Roman" w:cs="Times New Roman"/>
        </w:rPr>
        <w:t xml:space="preserve">ulted </w:t>
      </w:r>
      <w:r w:rsidR="00F11911" w:rsidRPr="004E4D17">
        <w:rPr>
          <w:rFonts w:ascii="Times New Roman" w:hAnsi="Times New Roman" w:cs="Times New Roman"/>
        </w:rPr>
        <w:t xml:space="preserve">during the course of the investigation.  </w:t>
      </w:r>
      <w:r w:rsidR="00BA71F6" w:rsidRPr="004E4D17">
        <w:rPr>
          <w:rFonts w:ascii="Times New Roman" w:hAnsi="Times New Roman" w:cs="Times New Roman"/>
        </w:rPr>
        <w:t xml:space="preserve"> </w:t>
      </w:r>
    </w:p>
    <w:p w:rsidR="00286601" w:rsidRPr="004E4D17" w:rsidRDefault="00286601" w:rsidP="00286601">
      <w:pPr>
        <w:tabs>
          <w:tab w:val="left" w:pos="2266"/>
        </w:tabs>
        <w:rPr>
          <w:rFonts w:ascii="Times New Roman" w:hAnsi="Times New Roman" w:cs="Times New Roman"/>
          <w:sz w:val="24"/>
          <w:szCs w:val="24"/>
        </w:rPr>
      </w:pPr>
    </w:p>
    <w:p w:rsidR="00AB43F8" w:rsidRPr="004E4D17" w:rsidRDefault="000751B3" w:rsidP="003A3152">
      <w:pPr>
        <w:numPr>
          <w:ilvl w:val="0"/>
          <w:numId w:val="18"/>
        </w:numPr>
        <w:tabs>
          <w:tab w:val="left" w:pos="567"/>
        </w:tabs>
        <w:ind w:left="567" w:hanging="567"/>
        <w:rPr>
          <w:rFonts w:ascii="Times New Roman" w:hAnsi="Times New Roman" w:cs="Times New Roman"/>
          <w:b/>
        </w:rPr>
      </w:pPr>
      <w:r w:rsidRPr="004E4D17">
        <w:rPr>
          <w:rFonts w:ascii="Times New Roman" w:hAnsi="Times New Roman" w:cs="Times New Roman"/>
          <w:b/>
          <w:sz w:val="24"/>
          <w:szCs w:val="24"/>
          <w:u w:val="single"/>
        </w:rPr>
        <w:lastRenderedPageBreak/>
        <w:t>BACKGROUND</w:t>
      </w:r>
    </w:p>
    <w:p w:rsidR="0051764E" w:rsidRPr="004E4D17" w:rsidRDefault="0051764E" w:rsidP="0051764E">
      <w:pPr>
        <w:tabs>
          <w:tab w:val="left" w:pos="567"/>
        </w:tabs>
        <w:rPr>
          <w:rFonts w:ascii="Times New Roman" w:hAnsi="Times New Roman" w:cs="Times New Roman"/>
          <w:b/>
          <w:sz w:val="24"/>
          <w:szCs w:val="24"/>
          <w:u w:val="single"/>
        </w:rPr>
      </w:pPr>
    </w:p>
    <w:p w:rsidR="00F11911" w:rsidRPr="004E4D17" w:rsidRDefault="000C3126" w:rsidP="00964307">
      <w:pPr>
        <w:numPr>
          <w:ilvl w:val="0"/>
          <w:numId w:val="27"/>
        </w:numPr>
        <w:tabs>
          <w:tab w:val="left" w:pos="709"/>
        </w:tabs>
        <w:rPr>
          <w:rFonts w:ascii="Times New Roman" w:hAnsi="Times New Roman" w:cs="Times New Roman"/>
          <w:b/>
          <w:sz w:val="24"/>
          <w:szCs w:val="24"/>
        </w:rPr>
      </w:pPr>
      <w:r w:rsidRPr="004E4D17">
        <w:rPr>
          <w:rFonts w:ascii="Times New Roman" w:hAnsi="Times New Roman" w:cs="Times New Roman"/>
          <w:b/>
          <w:sz w:val="24"/>
          <w:szCs w:val="24"/>
          <w:u w:val="single"/>
        </w:rPr>
        <w:t xml:space="preserve">The </w:t>
      </w:r>
      <w:r w:rsidR="00513F65" w:rsidRPr="004E4D17">
        <w:rPr>
          <w:rFonts w:ascii="Times New Roman" w:hAnsi="Times New Roman" w:cs="Times New Roman"/>
          <w:b/>
          <w:sz w:val="24"/>
          <w:szCs w:val="24"/>
          <w:u w:val="single"/>
        </w:rPr>
        <w:t xml:space="preserve">Complaint </w:t>
      </w:r>
    </w:p>
    <w:p w:rsidR="00964307" w:rsidRPr="004E4D17" w:rsidRDefault="00964307" w:rsidP="00964307">
      <w:pPr>
        <w:tabs>
          <w:tab w:val="left" w:pos="709"/>
        </w:tabs>
        <w:rPr>
          <w:rFonts w:ascii="Times New Roman" w:hAnsi="Times New Roman" w:cs="Times New Roman"/>
          <w:b/>
          <w:sz w:val="24"/>
          <w:szCs w:val="24"/>
          <w:u w:val="single"/>
        </w:rPr>
      </w:pPr>
    </w:p>
    <w:p w:rsidR="00C739A6" w:rsidRPr="004E4D17" w:rsidRDefault="00E83A12" w:rsidP="008771FE">
      <w:pPr>
        <w:widowControl/>
        <w:overflowPunct/>
        <w:rPr>
          <w:rFonts w:ascii="Times New Roman" w:hAnsi="Times New Roman" w:cs="Times New Roman"/>
          <w:sz w:val="24"/>
          <w:szCs w:val="24"/>
        </w:rPr>
      </w:pPr>
      <w:r w:rsidRPr="004E4D17">
        <w:rPr>
          <w:rFonts w:ascii="Times New Roman" w:hAnsi="Times New Roman" w:cs="Times New Roman"/>
          <w:sz w:val="24"/>
          <w:szCs w:val="24"/>
        </w:rPr>
        <w:t xml:space="preserve">The </w:t>
      </w:r>
      <w:r w:rsidR="00513F65" w:rsidRPr="004E4D17">
        <w:rPr>
          <w:rFonts w:ascii="Times New Roman" w:hAnsi="Times New Roman" w:cs="Times New Roman"/>
          <w:sz w:val="24"/>
          <w:szCs w:val="24"/>
        </w:rPr>
        <w:t>complaint</w:t>
      </w:r>
      <w:r w:rsidR="009D089A" w:rsidRPr="004E4D17">
        <w:rPr>
          <w:rFonts w:ascii="Times New Roman" w:hAnsi="Times New Roman" w:cs="Times New Roman"/>
          <w:sz w:val="24"/>
          <w:szCs w:val="24"/>
        </w:rPr>
        <w:t xml:space="preserve"> alleges that </w:t>
      </w:r>
      <w:r w:rsidR="00E421A2" w:rsidRPr="004E4D17">
        <w:rPr>
          <w:rFonts w:ascii="Times New Roman" w:hAnsi="Times New Roman" w:cs="Times New Roman"/>
          <w:sz w:val="24"/>
          <w:szCs w:val="24"/>
        </w:rPr>
        <w:t>Council held an improper meeting on February 26, 2015, th</w:t>
      </w:r>
      <w:r w:rsidR="006A0169" w:rsidRPr="004E4D17">
        <w:rPr>
          <w:rFonts w:ascii="Times New Roman" w:hAnsi="Times New Roman" w:cs="Times New Roman"/>
          <w:sz w:val="24"/>
          <w:szCs w:val="24"/>
        </w:rPr>
        <w:t>r</w:t>
      </w:r>
      <w:r w:rsidR="00E421A2" w:rsidRPr="004E4D17">
        <w:rPr>
          <w:rFonts w:ascii="Times New Roman" w:hAnsi="Times New Roman" w:cs="Times New Roman"/>
          <w:sz w:val="24"/>
          <w:szCs w:val="24"/>
        </w:rPr>
        <w:t>ough email correspondence, prior to its GPA meeting on February 27, 2015</w:t>
      </w:r>
      <w:r w:rsidR="006A0169" w:rsidRPr="004E4D17">
        <w:rPr>
          <w:rFonts w:ascii="Times New Roman" w:hAnsi="Times New Roman" w:cs="Times New Roman"/>
          <w:sz w:val="24"/>
          <w:szCs w:val="24"/>
        </w:rPr>
        <w:t>.  The complaint alleges that this correspondence “amounted to a meeting of council during which the Budget was deliberated, and from which the public was excluded, contrary to Section</w:t>
      </w:r>
      <w:r w:rsidR="008D1EFA" w:rsidRPr="004E4D17">
        <w:rPr>
          <w:rFonts w:ascii="Times New Roman" w:hAnsi="Times New Roman" w:cs="Times New Roman"/>
          <w:sz w:val="24"/>
          <w:szCs w:val="24"/>
        </w:rPr>
        <w:t xml:space="preserve"> </w:t>
      </w:r>
      <w:r w:rsidR="006A0169" w:rsidRPr="004E4D17">
        <w:rPr>
          <w:rFonts w:ascii="Times New Roman" w:hAnsi="Times New Roman" w:cs="Times New Roman"/>
          <w:sz w:val="24"/>
          <w:szCs w:val="24"/>
        </w:rPr>
        <w:t xml:space="preserve">239(2) of the Municipal Act”.  </w:t>
      </w:r>
      <w:r w:rsidR="00C474A8" w:rsidRPr="004E4D17">
        <w:rPr>
          <w:rFonts w:ascii="Times New Roman" w:hAnsi="Times New Roman" w:cs="Times New Roman"/>
          <w:sz w:val="24"/>
          <w:szCs w:val="24"/>
        </w:rPr>
        <w:t xml:space="preserve">  </w:t>
      </w:r>
    </w:p>
    <w:p w:rsidR="007F36AB" w:rsidRPr="004E4D17" w:rsidRDefault="007F36AB" w:rsidP="006E40D3">
      <w:pPr>
        <w:pStyle w:val="ListParagraph"/>
        <w:widowControl/>
        <w:overflowPunct/>
        <w:ind w:left="840"/>
        <w:rPr>
          <w:rFonts w:ascii="Times New Roman" w:hAnsi="Times New Roman" w:cs="Times New Roman"/>
          <w:sz w:val="24"/>
          <w:szCs w:val="24"/>
        </w:rPr>
      </w:pPr>
    </w:p>
    <w:p w:rsidR="008242C3" w:rsidRPr="004E4D17" w:rsidRDefault="00C474A8" w:rsidP="008242C3">
      <w:pPr>
        <w:numPr>
          <w:ilvl w:val="0"/>
          <w:numId w:val="27"/>
        </w:numPr>
        <w:tabs>
          <w:tab w:val="left" w:pos="709"/>
        </w:tabs>
        <w:rPr>
          <w:rFonts w:ascii="Times New Roman" w:hAnsi="Times New Roman" w:cs="Times New Roman"/>
          <w:b/>
          <w:sz w:val="24"/>
          <w:szCs w:val="24"/>
        </w:rPr>
      </w:pPr>
      <w:r w:rsidRPr="004E4D17">
        <w:rPr>
          <w:rFonts w:ascii="Times New Roman" w:hAnsi="Times New Roman" w:cs="Times New Roman"/>
          <w:b/>
          <w:sz w:val="24"/>
          <w:szCs w:val="24"/>
          <w:u w:val="single"/>
        </w:rPr>
        <w:t>T</w:t>
      </w:r>
      <w:r w:rsidR="008242C3" w:rsidRPr="004E4D17">
        <w:rPr>
          <w:rFonts w:ascii="Times New Roman" w:hAnsi="Times New Roman" w:cs="Times New Roman"/>
          <w:b/>
          <w:sz w:val="24"/>
          <w:szCs w:val="24"/>
          <w:u w:val="single"/>
        </w:rPr>
        <w:t xml:space="preserve">he </w:t>
      </w:r>
      <w:r w:rsidR="006A0169" w:rsidRPr="004E4D17">
        <w:rPr>
          <w:rFonts w:ascii="Times New Roman" w:hAnsi="Times New Roman" w:cs="Times New Roman"/>
          <w:b/>
          <w:sz w:val="24"/>
          <w:szCs w:val="24"/>
          <w:u w:val="single"/>
        </w:rPr>
        <w:t>Email Correspondence</w:t>
      </w:r>
    </w:p>
    <w:p w:rsidR="008242C3" w:rsidRPr="004E4D17" w:rsidRDefault="008242C3" w:rsidP="008242C3">
      <w:pPr>
        <w:tabs>
          <w:tab w:val="left" w:pos="709"/>
        </w:tabs>
        <w:rPr>
          <w:rFonts w:ascii="Times New Roman" w:hAnsi="Times New Roman" w:cs="Times New Roman"/>
          <w:b/>
          <w:sz w:val="24"/>
          <w:szCs w:val="24"/>
          <w:u w:val="single"/>
        </w:rPr>
      </w:pPr>
    </w:p>
    <w:p w:rsidR="00B0167A" w:rsidRPr="004E4D17" w:rsidRDefault="006A0169" w:rsidP="009B1FE9">
      <w:pPr>
        <w:pStyle w:val="Default"/>
      </w:pPr>
      <w:r w:rsidRPr="004E4D17">
        <w:t xml:space="preserve">At approximately 10:29 p.m. on February 26, 2015 the Mayor sent an e-mail to all Members of Council </w:t>
      </w:r>
      <w:r w:rsidR="008D1EFA" w:rsidRPr="004E4D17">
        <w:t>with respect to the Municipality’s 2015 budget, the content of which</w:t>
      </w:r>
      <w:r w:rsidRPr="004E4D17">
        <w:t xml:space="preserve"> provided “some thoughts on the budget”</w:t>
      </w:r>
      <w:r w:rsidR="008D1EFA" w:rsidRPr="004E4D17">
        <w:t>.  The Mayor sent a</w:t>
      </w:r>
      <w:r w:rsidR="00B0167A" w:rsidRPr="004E4D17">
        <w:t xml:space="preserve"> minor clarification </w:t>
      </w:r>
      <w:r w:rsidR="008D1EFA" w:rsidRPr="004E4D17">
        <w:t>to his original email at</w:t>
      </w:r>
      <w:r w:rsidR="00B0167A" w:rsidRPr="004E4D17">
        <w:t xml:space="preserve"> approximately 10:36 p.m.</w:t>
      </w:r>
      <w:r w:rsidRPr="004E4D17">
        <w:t xml:space="preserve">  </w:t>
      </w:r>
      <w:r w:rsidR="00F67F2D" w:rsidRPr="004E4D17">
        <w:t>In the original email, h</w:t>
      </w:r>
      <w:r w:rsidRPr="004E4D17">
        <w:t xml:space="preserve">e outlined several proposals to “hit 3.75%” (increase).  The message asked the Members of Council to “Please send me yours” (thoughts).  Of the </w:t>
      </w:r>
      <w:r w:rsidR="00B0167A" w:rsidRPr="004E4D17">
        <w:t xml:space="preserve">seven-member Council, only two of the six Councillors responded.  The Mayor suggested that those members bring forward their suggestions to staff – presumably at the February 27, 2015 </w:t>
      </w:r>
      <w:r w:rsidR="00F67F2D" w:rsidRPr="004E4D17">
        <w:t xml:space="preserve">GPA Committee </w:t>
      </w:r>
      <w:r w:rsidR="00B0167A" w:rsidRPr="004E4D17">
        <w:t xml:space="preserve">meeting.  In </w:t>
      </w:r>
      <w:r w:rsidR="00C24AB0" w:rsidRPr="004E4D17">
        <w:t>a message addressed to both responding Councillors</w:t>
      </w:r>
      <w:r w:rsidR="00B0167A" w:rsidRPr="004E4D17">
        <w:t>, the Mayor said “Be sure to bring those up, I’d ask staff, based on the answers move forward or not.”</w:t>
      </w:r>
    </w:p>
    <w:p w:rsidR="00B0167A" w:rsidRPr="004E4D17" w:rsidRDefault="00B0167A" w:rsidP="009B1FE9">
      <w:pPr>
        <w:pStyle w:val="Default"/>
      </w:pPr>
    </w:p>
    <w:p w:rsidR="00673058" w:rsidRPr="004E4D17" w:rsidRDefault="00673058" w:rsidP="00673058">
      <w:pPr>
        <w:numPr>
          <w:ilvl w:val="0"/>
          <w:numId w:val="18"/>
        </w:numPr>
        <w:tabs>
          <w:tab w:val="left" w:pos="567"/>
        </w:tabs>
        <w:ind w:left="567" w:hanging="567"/>
        <w:rPr>
          <w:rFonts w:ascii="Times New Roman" w:hAnsi="Times New Roman" w:cs="Times New Roman"/>
          <w:b/>
          <w:sz w:val="24"/>
          <w:szCs w:val="24"/>
        </w:rPr>
      </w:pPr>
      <w:r w:rsidRPr="004E4D17">
        <w:rPr>
          <w:rFonts w:ascii="Times New Roman" w:hAnsi="Times New Roman" w:cs="Times New Roman"/>
          <w:b/>
          <w:sz w:val="24"/>
          <w:szCs w:val="24"/>
          <w:u w:val="single"/>
        </w:rPr>
        <w:t>ANALYSIS AND FINDINGS</w:t>
      </w:r>
    </w:p>
    <w:p w:rsidR="00703254" w:rsidRPr="004E4D17" w:rsidRDefault="00703254" w:rsidP="00703254">
      <w:pPr>
        <w:tabs>
          <w:tab w:val="left" w:pos="567"/>
        </w:tabs>
        <w:rPr>
          <w:rFonts w:ascii="Times New Roman" w:hAnsi="Times New Roman" w:cs="Times New Roman"/>
          <w:b/>
          <w:sz w:val="24"/>
          <w:szCs w:val="24"/>
          <w:u w:val="single"/>
        </w:rPr>
      </w:pPr>
    </w:p>
    <w:p w:rsidR="00DC22B6" w:rsidRPr="004E4D17" w:rsidRDefault="00FD346B" w:rsidP="00DC22B6">
      <w:pPr>
        <w:numPr>
          <w:ilvl w:val="0"/>
          <w:numId w:val="30"/>
        </w:numPr>
        <w:tabs>
          <w:tab w:val="left" w:pos="709"/>
        </w:tabs>
        <w:rPr>
          <w:rFonts w:ascii="Times New Roman" w:hAnsi="Times New Roman" w:cs="Times New Roman"/>
          <w:b/>
          <w:sz w:val="24"/>
          <w:szCs w:val="24"/>
        </w:rPr>
      </w:pPr>
      <w:r w:rsidRPr="004E4D17">
        <w:rPr>
          <w:rFonts w:ascii="Times New Roman" w:hAnsi="Times New Roman" w:cs="Times New Roman"/>
          <w:b/>
          <w:sz w:val="24"/>
          <w:szCs w:val="24"/>
          <w:u w:val="single"/>
        </w:rPr>
        <w:t xml:space="preserve">The </w:t>
      </w:r>
      <w:r w:rsidR="00B0167A" w:rsidRPr="004E4D17">
        <w:rPr>
          <w:rFonts w:ascii="Times New Roman" w:hAnsi="Times New Roman" w:cs="Times New Roman"/>
          <w:b/>
          <w:sz w:val="24"/>
          <w:szCs w:val="24"/>
          <w:u w:val="single"/>
        </w:rPr>
        <w:t>Definition of a Meeting</w:t>
      </w:r>
    </w:p>
    <w:p w:rsidR="00DC22B6" w:rsidRPr="004E4D17" w:rsidRDefault="00DC22B6" w:rsidP="00DC22B6">
      <w:pPr>
        <w:tabs>
          <w:tab w:val="left" w:pos="709"/>
        </w:tabs>
        <w:rPr>
          <w:rFonts w:ascii="Times New Roman" w:hAnsi="Times New Roman" w:cs="Times New Roman"/>
          <w:sz w:val="24"/>
          <w:szCs w:val="24"/>
        </w:rPr>
      </w:pPr>
    </w:p>
    <w:p w:rsidR="00506C69" w:rsidRPr="004E4D17" w:rsidRDefault="00F015F4" w:rsidP="00506C69">
      <w:pPr>
        <w:tabs>
          <w:tab w:val="left" w:pos="709"/>
        </w:tabs>
        <w:rPr>
          <w:rFonts w:ascii="Times New Roman" w:hAnsi="Times New Roman" w:cs="Times New Roman"/>
          <w:sz w:val="24"/>
          <w:szCs w:val="24"/>
          <w:lang w:val="en-CA"/>
        </w:rPr>
      </w:pPr>
      <w:r w:rsidRPr="004E4D17">
        <w:rPr>
          <w:rFonts w:ascii="Times New Roman" w:hAnsi="Times New Roman" w:cs="Times New Roman"/>
          <w:sz w:val="24"/>
          <w:szCs w:val="24"/>
        </w:rPr>
        <w:t>“M</w:t>
      </w:r>
      <w:r w:rsidR="00506C69" w:rsidRPr="004E4D17">
        <w:rPr>
          <w:rFonts w:ascii="Times New Roman" w:hAnsi="Times New Roman" w:cs="Times New Roman"/>
          <w:sz w:val="24"/>
          <w:szCs w:val="24"/>
        </w:rPr>
        <w:t xml:space="preserve">eeting” is not defined in the </w:t>
      </w:r>
      <w:r w:rsidR="00506C69" w:rsidRPr="004E4D17">
        <w:rPr>
          <w:rFonts w:ascii="Times New Roman" w:hAnsi="Times New Roman" w:cs="Times New Roman"/>
          <w:i/>
          <w:sz w:val="24"/>
          <w:szCs w:val="24"/>
        </w:rPr>
        <w:t xml:space="preserve">Municipal Act.  </w:t>
      </w:r>
      <w:r w:rsidR="00506C69" w:rsidRPr="004E4D17">
        <w:rPr>
          <w:rFonts w:ascii="Times New Roman" w:hAnsi="Times New Roman" w:cs="Times New Roman"/>
          <w:sz w:val="24"/>
          <w:szCs w:val="24"/>
        </w:rPr>
        <w:t>However, we have previously defined it as a gathering of a quorum of members of council who enter into discussions that materially advance the business of the municipality or that set the foundation for decisions that would materially advance the business of the municipality at a future date.</w:t>
      </w:r>
    </w:p>
    <w:p w:rsidR="00526326" w:rsidRPr="004E4D17" w:rsidRDefault="00526326" w:rsidP="00526326">
      <w:pPr>
        <w:tabs>
          <w:tab w:val="left" w:pos="567"/>
        </w:tabs>
        <w:rPr>
          <w:rFonts w:ascii="Times New Roman" w:hAnsi="Times New Roman" w:cs="Times New Roman"/>
          <w:b/>
          <w:sz w:val="24"/>
          <w:szCs w:val="24"/>
          <w:u w:val="single"/>
        </w:rPr>
      </w:pPr>
    </w:p>
    <w:p w:rsidR="00506C69" w:rsidRPr="004E4D17" w:rsidRDefault="00506C69" w:rsidP="00526326">
      <w:pPr>
        <w:tabs>
          <w:tab w:val="left" w:pos="567"/>
        </w:tabs>
        <w:rPr>
          <w:rFonts w:ascii="Times New Roman" w:hAnsi="Times New Roman" w:cs="Times New Roman"/>
          <w:sz w:val="24"/>
          <w:szCs w:val="24"/>
        </w:rPr>
      </w:pPr>
      <w:r w:rsidRPr="004E4D17">
        <w:rPr>
          <w:rFonts w:ascii="Times New Roman" w:hAnsi="Times New Roman" w:cs="Times New Roman"/>
          <w:sz w:val="24"/>
          <w:szCs w:val="24"/>
        </w:rPr>
        <w:t>This “gathering” does not have to involve the physical presence of Members of Council in a meeting place.  Given the technological age, meetings can take place by serial or sequential email correspondence</w:t>
      </w:r>
      <w:r w:rsidR="00F67F2D" w:rsidRPr="004E4D17">
        <w:rPr>
          <w:rFonts w:ascii="Times New Roman" w:hAnsi="Times New Roman" w:cs="Times New Roman"/>
          <w:sz w:val="24"/>
          <w:szCs w:val="24"/>
        </w:rPr>
        <w:t>, telephone, text,</w:t>
      </w:r>
      <w:r w:rsidRPr="004E4D17">
        <w:rPr>
          <w:rFonts w:ascii="Times New Roman" w:hAnsi="Times New Roman" w:cs="Times New Roman"/>
          <w:sz w:val="24"/>
          <w:szCs w:val="24"/>
        </w:rPr>
        <w:t xml:space="preserve"> or </w:t>
      </w:r>
      <w:r w:rsidR="00FD652D" w:rsidRPr="004E4D17">
        <w:rPr>
          <w:rFonts w:ascii="Times New Roman" w:hAnsi="Times New Roman" w:cs="Times New Roman"/>
          <w:sz w:val="24"/>
          <w:szCs w:val="24"/>
        </w:rPr>
        <w:t xml:space="preserve">through </w:t>
      </w:r>
      <w:r w:rsidRPr="004E4D17">
        <w:rPr>
          <w:rFonts w:ascii="Times New Roman" w:hAnsi="Times New Roman" w:cs="Times New Roman"/>
          <w:sz w:val="24"/>
          <w:szCs w:val="24"/>
        </w:rPr>
        <w:t xml:space="preserve">online programs such as Skype or “Go To Meetings”.  The defining factor, in our opinion, is that </w:t>
      </w:r>
      <w:r w:rsidR="00AE635F" w:rsidRPr="004E4D17">
        <w:rPr>
          <w:rFonts w:ascii="Times New Roman" w:hAnsi="Times New Roman" w:cs="Times New Roman"/>
          <w:sz w:val="24"/>
          <w:szCs w:val="24"/>
        </w:rPr>
        <w:t xml:space="preserve">a </w:t>
      </w:r>
      <w:r w:rsidR="00AE635F" w:rsidRPr="004E4D17">
        <w:rPr>
          <w:rFonts w:ascii="Times New Roman" w:hAnsi="Times New Roman" w:cs="Times New Roman"/>
          <w:i/>
          <w:sz w:val="24"/>
          <w:szCs w:val="24"/>
        </w:rPr>
        <w:t>quorum</w:t>
      </w:r>
      <w:r w:rsidR="00AE635F" w:rsidRPr="004E4D17">
        <w:rPr>
          <w:rFonts w:ascii="Times New Roman" w:hAnsi="Times New Roman" w:cs="Times New Roman"/>
          <w:sz w:val="24"/>
          <w:szCs w:val="24"/>
        </w:rPr>
        <w:t xml:space="preserve"> of members of a council has</w:t>
      </w:r>
      <w:r w:rsidRPr="004E4D17">
        <w:rPr>
          <w:rFonts w:ascii="Times New Roman" w:hAnsi="Times New Roman" w:cs="Times New Roman"/>
          <w:sz w:val="24"/>
          <w:szCs w:val="24"/>
        </w:rPr>
        <w:t xml:space="preserve"> </w:t>
      </w:r>
      <w:r w:rsidRPr="004E4D17">
        <w:rPr>
          <w:rFonts w:ascii="Times New Roman" w:hAnsi="Times New Roman" w:cs="Times New Roman"/>
          <w:i/>
          <w:sz w:val="24"/>
          <w:szCs w:val="24"/>
        </w:rPr>
        <w:t>discussions</w:t>
      </w:r>
      <w:r w:rsidRPr="004E4D17">
        <w:rPr>
          <w:rFonts w:ascii="Times New Roman" w:hAnsi="Times New Roman" w:cs="Times New Roman"/>
          <w:sz w:val="24"/>
          <w:szCs w:val="24"/>
        </w:rPr>
        <w:t xml:space="preserve"> that either materially advance the business of the municipality or that set a </w:t>
      </w:r>
      <w:r w:rsidRPr="004E4D17">
        <w:rPr>
          <w:rFonts w:ascii="Times New Roman" w:hAnsi="Times New Roman" w:cs="Times New Roman"/>
          <w:i/>
          <w:sz w:val="24"/>
          <w:szCs w:val="24"/>
        </w:rPr>
        <w:t>foundation</w:t>
      </w:r>
      <w:r w:rsidRPr="004E4D17">
        <w:rPr>
          <w:rFonts w:ascii="Times New Roman" w:hAnsi="Times New Roman" w:cs="Times New Roman"/>
          <w:sz w:val="24"/>
          <w:szCs w:val="24"/>
        </w:rPr>
        <w:t xml:space="preserve"> for decisions which will be made at a future date.</w:t>
      </w:r>
    </w:p>
    <w:p w:rsidR="00F67F2D" w:rsidRPr="004E4D17" w:rsidRDefault="00F67F2D">
      <w:pPr>
        <w:widowControl/>
        <w:overflowPunct/>
        <w:autoSpaceDE/>
        <w:autoSpaceDN/>
        <w:adjustRightInd/>
        <w:rPr>
          <w:rFonts w:ascii="Times New Roman" w:hAnsi="Times New Roman" w:cs="Times New Roman"/>
          <w:sz w:val="24"/>
          <w:szCs w:val="24"/>
        </w:rPr>
      </w:pPr>
      <w:r w:rsidRPr="004E4D17">
        <w:rPr>
          <w:rFonts w:ascii="Times New Roman" w:hAnsi="Times New Roman" w:cs="Times New Roman"/>
          <w:sz w:val="24"/>
          <w:szCs w:val="24"/>
        </w:rPr>
        <w:br w:type="page"/>
      </w:r>
    </w:p>
    <w:p w:rsidR="00526326" w:rsidRPr="004E4D17" w:rsidRDefault="00526326" w:rsidP="000B3E56">
      <w:pPr>
        <w:numPr>
          <w:ilvl w:val="0"/>
          <w:numId w:val="30"/>
        </w:numPr>
        <w:tabs>
          <w:tab w:val="left" w:pos="709"/>
        </w:tabs>
        <w:rPr>
          <w:rFonts w:ascii="Times New Roman" w:hAnsi="Times New Roman" w:cs="Times New Roman"/>
          <w:b/>
          <w:sz w:val="24"/>
          <w:szCs w:val="24"/>
          <w:u w:val="single"/>
        </w:rPr>
      </w:pPr>
      <w:r w:rsidRPr="004E4D17">
        <w:rPr>
          <w:rFonts w:ascii="Times New Roman" w:hAnsi="Times New Roman" w:cs="Times New Roman"/>
          <w:b/>
          <w:sz w:val="24"/>
          <w:szCs w:val="24"/>
          <w:u w:val="single"/>
        </w:rPr>
        <w:lastRenderedPageBreak/>
        <w:t xml:space="preserve">The </w:t>
      </w:r>
      <w:r w:rsidR="000C383E" w:rsidRPr="004E4D17">
        <w:rPr>
          <w:rFonts w:ascii="Times New Roman" w:hAnsi="Times New Roman" w:cs="Times New Roman"/>
          <w:b/>
          <w:sz w:val="24"/>
          <w:szCs w:val="24"/>
          <w:u w:val="single"/>
        </w:rPr>
        <w:t xml:space="preserve">Email Correspondence as </w:t>
      </w:r>
      <w:r w:rsidR="00F67F2D" w:rsidRPr="004E4D17">
        <w:rPr>
          <w:rFonts w:ascii="Times New Roman" w:hAnsi="Times New Roman" w:cs="Times New Roman"/>
          <w:b/>
          <w:sz w:val="24"/>
          <w:szCs w:val="24"/>
          <w:u w:val="single"/>
        </w:rPr>
        <w:t xml:space="preserve">a </w:t>
      </w:r>
      <w:r w:rsidR="000C383E" w:rsidRPr="004E4D17">
        <w:rPr>
          <w:rFonts w:ascii="Times New Roman" w:hAnsi="Times New Roman" w:cs="Times New Roman"/>
          <w:b/>
          <w:sz w:val="24"/>
          <w:szCs w:val="24"/>
          <w:u w:val="single"/>
        </w:rPr>
        <w:t>“Meeting”</w:t>
      </w:r>
    </w:p>
    <w:p w:rsidR="000C383E" w:rsidRPr="004E4D17" w:rsidRDefault="000C383E" w:rsidP="000C383E">
      <w:pPr>
        <w:tabs>
          <w:tab w:val="left" w:pos="709"/>
        </w:tabs>
        <w:ind w:left="720"/>
        <w:rPr>
          <w:rFonts w:ascii="Times New Roman" w:hAnsi="Times New Roman" w:cs="Times New Roman"/>
          <w:b/>
          <w:sz w:val="24"/>
          <w:szCs w:val="24"/>
          <w:u w:val="single"/>
        </w:rPr>
      </w:pPr>
    </w:p>
    <w:p w:rsidR="000C383E" w:rsidRPr="004E4D17" w:rsidRDefault="000C383E" w:rsidP="0043018A">
      <w:pPr>
        <w:tabs>
          <w:tab w:val="left" w:pos="709"/>
        </w:tabs>
        <w:rPr>
          <w:rFonts w:ascii="Times New Roman" w:hAnsi="Times New Roman" w:cs="Times New Roman"/>
          <w:sz w:val="24"/>
          <w:szCs w:val="24"/>
        </w:rPr>
      </w:pPr>
      <w:r w:rsidRPr="004E4D17">
        <w:rPr>
          <w:rFonts w:ascii="Times New Roman" w:hAnsi="Times New Roman" w:cs="Times New Roman"/>
          <w:sz w:val="24"/>
          <w:szCs w:val="24"/>
        </w:rPr>
        <w:t xml:space="preserve">The email correspondence </w:t>
      </w:r>
      <w:r w:rsidR="003F0826" w:rsidRPr="004E4D17">
        <w:rPr>
          <w:rFonts w:ascii="Times New Roman" w:hAnsi="Times New Roman" w:cs="Times New Roman"/>
          <w:sz w:val="24"/>
          <w:szCs w:val="24"/>
        </w:rPr>
        <w:t xml:space="preserve">as it occurred </w:t>
      </w:r>
      <w:r w:rsidRPr="004E4D17">
        <w:rPr>
          <w:rFonts w:ascii="Times New Roman" w:hAnsi="Times New Roman" w:cs="Times New Roman"/>
          <w:sz w:val="24"/>
          <w:szCs w:val="24"/>
        </w:rPr>
        <w:t xml:space="preserve">between the Mayor and Members of Council cannot be elevated, in our opinion, to the status of a “meeting”.  The Mayor appears to merely be asking for the Members’ thoughts in preparation for the following day’s meeting.  He does not attempt to influence them towards a </w:t>
      </w:r>
      <w:r w:rsidR="00AC14EB" w:rsidRPr="004E4D17">
        <w:rPr>
          <w:rFonts w:ascii="Times New Roman" w:hAnsi="Times New Roman" w:cs="Times New Roman"/>
          <w:sz w:val="24"/>
          <w:szCs w:val="24"/>
        </w:rPr>
        <w:t xml:space="preserve">specific </w:t>
      </w:r>
      <w:r w:rsidRPr="004E4D17">
        <w:rPr>
          <w:rFonts w:ascii="Times New Roman" w:hAnsi="Times New Roman" w:cs="Times New Roman"/>
          <w:sz w:val="24"/>
          <w:szCs w:val="24"/>
        </w:rPr>
        <w:t>decision</w:t>
      </w:r>
      <w:r w:rsidR="00AC14EB" w:rsidRPr="004E4D17">
        <w:rPr>
          <w:rFonts w:ascii="Times New Roman" w:hAnsi="Times New Roman" w:cs="Times New Roman"/>
          <w:sz w:val="24"/>
          <w:szCs w:val="24"/>
        </w:rPr>
        <w:t xml:space="preserve"> or decisions</w:t>
      </w:r>
      <w:r w:rsidRPr="004E4D17">
        <w:rPr>
          <w:rFonts w:ascii="Times New Roman" w:hAnsi="Times New Roman" w:cs="Times New Roman"/>
          <w:sz w:val="24"/>
          <w:szCs w:val="24"/>
        </w:rPr>
        <w:t>, although he makes it clear by virtue of his proposals (as he had done publicly in the past, as we were told) that he would support only a 3.75% increase.  He asks the Members of Council to “share their thoughts”; he does not ask them to agree with one or more of the proposals, or even his target of 3.75%.</w:t>
      </w:r>
      <w:r w:rsidR="00DE1B68" w:rsidRPr="004E4D17">
        <w:rPr>
          <w:rFonts w:ascii="Times New Roman" w:hAnsi="Times New Roman" w:cs="Times New Roman"/>
          <w:sz w:val="24"/>
          <w:szCs w:val="24"/>
        </w:rPr>
        <w:t xml:space="preserve">  He does not ask them </w:t>
      </w:r>
      <w:r w:rsidR="003F0826" w:rsidRPr="004E4D17">
        <w:rPr>
          <w:rFonts w:ascii="Times New Roman" w:hAnsi="Times New Roman" w:cs="Times New Roman"/>
          <w:sz w:val="24"/>
          <w:szCs w:val="24"/>
        </w:rPr>
        <w:t>or</w:t>
      </w:r>
      <w:r w:rsidR="00DE1B68" w:rsidRPr="004E4D17">
        <w:rPr>
          <w:rFonts w:ascii="Times New Roman" w:hAnsi="Times New Roman" w:cs="Times New Roman"/>
          <w:sz w:val="24"/>
          <w:szCs w:val="24"/>
        </w:rPr>
        <w:t xml:space="preserve"> invite them to share their thoughts with each other.  </w:t>
      </w:r>
      <w:r w:rsidR="006F2E54">
        <w:rPr>
          <w:rFonts w:ascii="Times New Roman" w:hAnsi="Times New Roman" w:cs="Times New Roman"/>
          <w:sz w:val="24"/>
          <w:szCs w:val="24"/>
        </w:rPr>
        <w:t>A</w:t>
      </w:r>
      <w:r w:rsidR="00AC14EB" w:rsidRPr="004E4D17">
        <w:rPr>
          <w:rFonts w:ascii="Times New Roman" w:hAnsi="Times New Roman" w:cs="Times New Roman"/>
          <w:sz w:val="24"/>
          <w:szCs w:val="24"/>
        </w:rPr>
        <w:t xml:space="preserve">lthough </w:t>
      </w:r>
      <w:r w:rsidR="00DE1B68" w:rsidRPr="004E4D17">
        <w:rPr>
          <w:rFonts w:ascii="Times New Roman" w:hAnsi="Times New Roman" w:cs="Times New Roman"/>
          <w:sz w:val="24"/>
          <w:szCs w:val="24"/>
        </w:rPr>
        <w:t xml:space="preserve">the message was sent to a “group address” (Councillors Office) but he does not </w:t>
      </w:r>
      <w:r w:rsidR="006F2E54">
        <w:rPr>
          <w:rFonts w:ascii="Times New Roman" w:hAnsi="Times New Roman" w:cs="Times New Roman"/>
          <w:sz w:val="24"/>
          <w:szCs w:val="24"/>
        </w:rPr>
        <w:t xml:space="preserve">suggest they </w:t>
      </w:r>
      <w:r w:rsidR="00DE1B68" w:rsidRPr="004E4D17">
        <w:rPr>
          <w:rFonts w:ascii="Times New Roman" w:hAnsi="Times New Roman" w:cs="Times New Roman"/>
          <w:sz w:val="24"/>
          <w:szCs w:val="24"/>
        </w:rPr>
        <w:t xml:space="preserve"> “reply all”).</w:t>
      </w:r>
    </w:p>
    <w:p w:rsidR="000C383E" w:rsidRPr="004E4D17" w:rsidRDefault="000C383E" w:rsidP="0043018A">
      <w:pPr>
        <w:tabs>
          <w:tab w:val="left" w:pos="709"/>
        </w:tabs>
        <w:rPr>
          <w:rFonts w:ascii="Times New Roman" w:hAnsi="Times New Roman" w:cs="Times New Roman"/>
          <w:sz w:val="24"/>
          <w:szCs w:val="24"/>
        </w:rPr>
      </w:pPr>
    </w:p>
    <w:p w:rsidR="000C383E" w:rsidRPr="004E4D17" w:rsidRDefault="000C383E" w:rsidP="0043018A">
      <w:pPr>
        <w:tabs>
          <w:tab w:val="left" w:pos="709"/>
        </w:tabs>
        <w:rPr>
          <w:rFonts w:ascii="Times New Roman" w:hAnsi="Times New Roman" w:cs="Times New Roman"/>
          <w:sz w:val="24"/>
          <w:szCs w:val="24"/>
        </w:rPr>
      </w:pPr>
      <w:r w:rsidRPr="004E4D17">
        <w:rPr>
          <w:rFonts w:ascii="Times New Roman" w:hAnsi="Times New Roman" w:cs="Times New Roman"/>
          <w:sz w:val="24"/>
          <w:szCs w:val="24"/>
        </w:rPr>
        <w:t>Further, the Mayor does not engage in any substantive subsequent correspondence with th</w:t>
      </w:r>
      <w:r w:rsidR="00DE1B68" w:rsidRPr="004E4D17">
        <w:rPr>
          <w:rFonts w:ascii="Times New Roman" w:hAnsi="Times New Roman" w:cs="Times New Roman"/>
          <w:sz w:val="24"/>
          <w:szCs w:val="24"/>
        </w:rPr>
        <w:t>e two</w:t>
      </w:r>
      <w:r w:rsidRPr="004E4D17">
        <w:rPr>
          <w:rFonts w:ascii="Times New Roman" w:hAnsi="Times New Roman" w:cs="Times New Roman"/>
          <w:sz w:val="24"/>
          <w:szCs w:val="24"/>
        </w:rPr>
        <w:t xml:space="preserve"> Councillors who did respond.  He simply invites them to table their thoughts to staff and proceed forward on the basis of that information from staff.  </w:t>
      </w:r>
      <w:r w:rsidR="003F0826" w:rsidRPr="004E4D17">
        <w:rPr>
          <w:rFonts w:ascii="Times New Roman" w:hAnsi="Times New Roman" w:cs="Times New Roman"/>
          <w:sz w:val="24"/>
          <w:szCs w:val="24"/>
        </w:rPr>
        <w:t>And,</w:t>
      </w:r>
      <w:r w:rsidR="00DE1B68" w:rsidRPr="004E4D17">
        <w:rPr>
          <w:rFonts w:ascii="Times New Roman" w:hAnsi="Times New Roman" w:cs="Times New Roman"/>
          <w:sz w:val="24"/>
          <w:szCs w:val="24"/>
        </w:rPr>
        <w:t xml:space="preserve"> he does not forward the thoughts expressed in the response e-mail from the two Councillors to other Members of Council.</w:t>
      </w:r>
    </w:p>
    <w:p w:rsidR="000C383E" w:rsidRPr="004E4D17" w:rsidRDefault="000C383E" w:rsidP="0043018A">
      <w:pPr>
        <w:tabs>
          <w:tab w:val="left" w:pos="709"/>
        </w:tabs>
        <w:rPr>
          <w:rFonts w:ascii="Times New Roman" w:hAnsi="Times New Roman" w:cs="Times New Roman"/>
          <w:sz w:val="24"/>
          <w:szCs w:val="24"/>
        </w:rPr>
      </w:pPr>
    </w:p>
    <w:p w:rsidR="000C383E" w:rsidRPr="00CC3FC3" w:rsidRDefault="000C383E" w:rsidP="0043018A">
      <w:pPr>
        <w:tabs>
          <w:tab w:val="left" w:pos="709"/>
        </w:tabs>
        <w:rPr>
          <w:rFonts w:ascii="Times New Roman" w:hAnsi="Times New Roman" w:cs="Times New Roman"/>
          <w:sz w:val="24"/>
          <w:szCs w:val="24"/>
        </w:rPr>
      </w:pPr>
      <w:r w:rsidRPr="00CC3FC3">
        <w:rPr>
          <w:rFonts w:ascii="Times New Roman" w:hAnsi="Times New Roman" w:cs="Times New Roman"/>
          <w:sz w:val="24"/>
          <w:szCs w:val="24"/>
        </w:rPr>
        <w:t>To say that Members of Council cannot communicate with one another on important issues would be to add an unnecessary chilling effect</w:t>
      </w:r>
      <w:r w:rsidR="00AC14EB" w:rsidRPr="00CC3FC3">
        <w:rPr>
          <w:rFonts w:ascii="Times New Roman" w:hAnsi="Times New Roman" w:cs="Times New Roman"/>
          <w:sz w:val="24"/>
          <w:szCs w:val="24"/>
        </w:rPr>
        <w:t xml:space="preserve">. </w:t>
      </w:r>
      <w:r w:rsidR="00521DE0" w:rsidRPr="00CC3FC3">
        <w:rPr>
          <w:rFonts w:ascii="Times New Roman" w:hAnsi="Times New Roman" w:cs="Times New Roman"/>
          <w:sz w:val="24"/>
          <w:szCs w:val="24"/>
        </w:rPr>
        <w:t>I</w:t>
      </w:r>
      <w:r w:rsidR="00AC14EB" w:rsidRPr="00CC3FC3">
        <w:rPr>
          <w:rFonts w:ascii="Times New Roman" w:hAnsi="Times New Roman" w:cs="Times New Roman"/>
          <w:sz w:val="24"/>
          <w:szCs w:val="24"/>
        </w:rPr>
        <w:t xml:space="preserve">t is expected that </w:t>
      </w:r>
      <w:r w:rsidR="00521DE0" w:rsidRPr="00CC3FC3">
        <w:rPr>
          <w:rFonts w:ascii="Times New Roman" w:hAnsi="Times New Roman" w:cs="Times New Roman"/>
          <w:sz w:val="24"/>
          <w:szCs w:val="24"/>
        </w:rPr>
        <w:t>a</w:t>
      </w:r>
      <w:r w:rsidR="00AC14EB" w:rsidRPr="00CC3FC3">
        <w:rPr>
          <w:rFonts w:ascii="Times New Roman" w:hAnsi="Times New Roman" w:cs="Times New Roman"/>
          <w:sz w:val="24"/>
          <w:szCs w:val="24"/>
        </w:rPr>
        <w:t xml:space="preserve"> Mayor would communicate with</w:t>
      </w:r>
      <w:r w:rsidRPr="00CC3FC3">
        <w:rPr>
          <w:rFonts w:ascii="Times New Roman" w:hAnsi="Times New Roman" w:cs="Times New Roman"/>
          <w:sz w:val="24"/>
          <w:szCs w:val="24"/>
        </w:rPr>
        <w:t xml:space="preserve"> </w:t>
      </w:r>
      <w:r w:rsidR="00AC14EB" w:rsidRPr="00CC3FC3">
        <w:rPr>
          <w:rFonts w:ascii="Times New Roman" w:hAnsi="Times New Roman" w:cs="Times New Roman"/>
          <w:sz w:val="24"/>
          <w:szCs w:val="24"/>
        </w:rPr>
        <w:t xml:space="preserve">individual </w:t>
      </w:r>
      <w:r w:rsidRPr="00CC3FC3">
        <w:rPr>
          <w:rFonts w:ascii="Times New Roman" w:hAnsi="Times New Roman" w:cs="Times New Roman"/>
          <w:sz w:val="24"/>
          <w:szCs w:val="24"/>
        </w:rPr>
        <w:t>Members of Council</w:t>
      </w:r>
      <w:r w:rsidR="00AC14EB" w:rsidRPr="00CC3FC3">
        <w:rPr>
          <w:rFonts w:ascii="Times New Roman" w:hAnsi="Times New Roman" w:cs="Times New Roman"/>
          <w:sz w:val="24"/>
          <w:szCs w:val="24"/>
        </w:rPr>
        <w:t xml:space="preserve"> outside of a Council meeting as one of </w:t>
      </w:r>
      <w:r w:rsidRPr="00CC3FC3">
        <w:rPr>
          <w:rFonts w:ascii="Times New Roman" w:hAnsi="Times New Roman" w:cs="Times New Roman"/>
          <w:sz w:val="24"/>
          <w:szCs w:val="24"/>
        </w:rPr>
        <w:t xml:space="preserve"> </w:t>
      </w:r>
      <w:r w:rsidR="00521DE0" w:rsidRPr="00CC3FC3">
        <w:rPr>
          <w:rFonts w:ascii="Times New Roman" w:hAnsi="Times New Roman" w:cs="Times New Roman"/>
          <w:sz w:val="24"/>
          <w:szCs w:val="24"/>
        </w:rPr>
        <w:t>the ways in which he or she would  “</w:t>
      </w:r>
      <w:r w:rsidR="00521DE0" w:rsidRPr="00CC3FC3">
        <w:rPr>
          <w:rFonts w:ascii="Times New Roman" w:hAnsi="Times New Roman" w:cs="Times New Roman"/>
          <w:sz w:val="24"/>
          <w:szCs w:val="24"/>
          <w:shd w:val="clear" w:color="auto" w:fill="FFFFFF"/>
        </w:rPr>
        <w:t>provide leadership to the council” as required under the Act.</w:t>
      </w:r>
      <w:r w:rsidR="00521DE0" w:rsidRPr="00CC3FC3">
        <w:rPr>
          <w:rFonts w:ascii="Arial" w:hAnsi="Arial" w:cs="Arial"/>
          <w:shd w:val="clear" w:color="auto" w:fill="FFFFFF"/>
        </w:rPr>
        <w:t xml:space="preserve"> </w:t>
      </w:r>
      <w:r w:rsidRPr="00CC3FC3">
        <w:rPr>
          <w:rFonts w:ascii="Times New Roman" w:hAnsi="Times New Roman" w:cs="Times New Roman"/>
          <w:sz w:val="24"/>
          <w:szCs w:val="24"/>
        </w:rPr>
        <w:t xml:space="preserve">It is only when a </w:t>
      </w:r>
      <w:r w:rsidR="003F0826" w:rsidRPr="00CC3FC3">
        <w:rPr>
          <w:rFonts w:ascii="Times New Roman" w:hAnsi="Times New Roman" w:cs="Times New Roman"/>
          <w:sz w:val="24"/>
          <w:szCs w:val="24"/>
        </w:rPr>
        <w:t>quorum of council</w:t>
      </w:r>
      <w:r w:rsidRPr="00CC3FC3">
        <w:rPr>
          <w:rFonts w:ascii="Times New Roman" w:hAnsi="Times New Roman" w:cs="Times New Roman"/>
          <w:sz w:val="24"/>
          <w:szCs w:val="24"/>
        </w:rPr>
        <w:t xml:space="preserve"> in the absence of the public, is making </w:t>
      </w:r>
      <w:r w:rsidRPr="00CC3FC3">
        <w:rPr>
          <w:rFonts w:ascii="Times New Roman" w:hAnsi="Times New Roman" w:cs="Times New Roman"/>
          <w:i/>
          <w:sz w:val="24"/>
          <w:szCs w:val="24"/>
        </w:rPr>
        <w:t>a decision or is setting the groundwork for future decisions</w:t>
      </w:r>
      <w:r w:rsidRPr="00CC3FC3">
        <w:rPr>
          <w:rFonts w:ascii="Times New Roman" w:hAnsi="Times New Roman" w:cs="Times New Roman"/>
          <w:sz w:val="24"/>
          <w:szCs w:val="24"/>
        </w:rPr>
        <w:t xml:space="preserve"> </w:t>
      </w:r>
      <w:r w:rsidR="00601A32" w:rsidRPr="00CC3FC3">
        <w:rPr>
          <w:rFonts w:ascii="Times New Roman" w:hAnsi="Times New Roman" w:cs="Times New Roman"/>
          <w:sz w:val="24"/>
          <w:szCs w:val="24"/>
        </w:rPr>
        <w:t xml:space="preserve">without following proper process under the </w:t>
      </w:r>
      <w:r w:rsidR="004E4D17" w:rsidRPr="00CC3FC3">
        <w:rPr>
          <w:rFonts w:ascii="Times New Roman" w:hAnsi="Times New Roman" w:cs="Times New Roman"/>
          <w:sz w:val="24"/>
          <w:szCs w:val="24"/>
        </w:rPr>
        <w:t>Act will</w:t>
      </w:r>
      <w:r w:rsidRPr="00CC3FC3">
        <w:rPr>
          <w:rFonts w:ascii="Times New Roman" w:hAnsi="Times New Roman" w:cs="Times New Roman"/>
          <w:sz w:val="24"/>
          <w:szCs w:val="24"/>
        </w:rPr>
        <w:t xml:space="preserve"> be in contravention of the </w:t>
      </w:r>
      <w:r w:rsidRPr="00CC3FC3">
        <w:rPr>
          <w:rFonts w:ascii="Times New Roman" w:hAnsi="Times New Roman" w:cs="Times New Roman"/>
          <w:i/>
          <w:sz w:val="24"/>
          <w:szCs w:val="24"/>
        </w:rPr>
        <w:t xml:space="preserve">Municipal Act </w:t>
      </w:r>
      <w:r w:rsidRPr="00CC3FC3">
        <w:rPr>
          <w:rFonts w:ascii="Times New Roman" w:hAnsi="Times New Roman" w:cs="Times New Roman"/>
          <w:sz w:val="24"/>
          <w:szCs w:val="24"/>
        </w:rPr>
        <w:t>or their own procedure by-law.</w:t>
      </w:r>
    </w:p>
    <w:p w:rsidR="000C383E" w:rsidRPr="004E4D17" w:rsidRDefault="000C383E" w:rsidP="0043018A">
      <w:pPr>
        <w:tabs>
          <w:tab w:val="left" w:pos="709"/>
        </w:tabs>
        <w:rPr>
          <w:rFonts w:ascii="Times New Roman" w:hAnsi="Times New Roman" w:cs="Times New Roman"/>
          <w:sz w:val="24"/>
          <w:szCs w:val="24"/>
        </w:rPr>
      </w:pPr>
    </w:p>
    <w:p w:rsidR="00357A7C" w:rsidRPr="004E4D17" w:rsidRDefault="00601A32" w:rsidP="00721796">
      <w:pPr>
        <w:tabs>
          <w:tab w:val="left" w:pos="709"/>
        </w:tabs>
        <w:rPr>
          <w:rFonts w:ascii="Times New Roman" w:hAnsi="Times New Roman" w:cs="Times New Roman"/>
          <w:sz w:val="24"/>
          <w:szCs w:val="24"/>
        </w:rPr>
      </w:pPr>
      <w:r w:rsidRPr="004E4D17">
        <w:rPr>
          <w:rFonts w:ascii="Times New Roman" w:hAnsi="Times New Roman" w:cs="Times New Roman"/>
          <w:sz w:val="24"/>
          <w:szCs w:val="24"/>
        </w:rPr>
        <w:t>A</w:t>
      </w:r>
      <w:r w:rsidR="00721796" w:rsidRPr="004E4D17">
        <w:rPr>
          <w:rFonts w:ascii="Times New Roman" w:hAnsi="Times New Roman" w:cs="Times New Roman"/>
          <w:sz w:val="24"/>
          <w:szCs w:val="24"/>
        </w:rPr>
        <w:t xml:space="preserve"> quorum of the Members of Council w</w:t>
      </w:r>
      <w:r w:rsidRPr="004E4D17">
        <w:rPr>
          <w:rFonts w:ascii="Times New Roman" w:hAnsi="Times New Roman" w:cs="Times New Roman"/>
          <w:sz w:val="24"/>
          <w:szCs w:val="24"/>
        </w:rPr>
        <w:t>as</w:t>
      </w:r>
      <w:r w:rsidR="00721796" w:rsidRPr="004E4D17">
        <w:rPr>
          <w:rFonts w:ascii="Times New Roman" w:hAnsi="Times New Roman" w:cs="Times New Roman"/>
          <w:sz w:val="24"/>
          <w:szCs w:val="24"/>
        </w:rPr>
        <w:t xml:space="preserve"> not engaged in the email correspondence.  Only two of the six Councillors responded</w:t>
      </w:r>
      <w:r w:rsidRPr="004E4D17">
        <w:rPr>
          <w:rFonts w:ascii="Times New Roman" w:hAnsi="Times New Roman" w:cs="Times New Roman"/>
          <w:sz w:val="24"/>
          <w:szCs w:val="24"/>
        </w:rPr>
        <w:t xml:space="preserve"> and</w:t>
      </w:r>
      <w:r w:rsidR="00721796" w:rsidRPr="004E4D17">
        <w:rPr>
          <w:rFonts w:ascii="Times New Roman" w:hAnsi="Times New Roman" w:cs="Times New Roman"/>
          <w:sz w:val="24"/>
          <w:szCs w:val="24"/>
        </w:rPr>
        <w:t xml:space="preserve"> there was no sequential or serial correspondence among those wh</w:t>
      </w:r>
      <w:r w:rsidRPr="004E4D17">
        <w:rPr>
          <w:rFonts w:ascii="Times New Roman" w:hAnsi="Times New Roman" w:cs="Times New Roman"/>
          <w:sz w:val="24"/>
          <w:szCs w:val="24"/>
        </w:rPr>
        <w:t>o engaged in their “thoughts”.</w:t>
      </w:r>
      <w:r w:rsidR="00DE1B68" w:rsidRPr="004E4D17">
        <w:rPr>
          <w:rFonts w:ascii="Times New Roman" w:hAnsi="Times New Roman" w:cs="Times New Roman"/>
          <w:sz w:val="24"/>
          <w:szCs w:val="24"/>
        </w:rPr>
        <w:t xml:space="preserve">  </w:t>
      </w:r>
      <w:r w:rsidR="00721796" w:rsidRPr="004E4D17">
        <w:rPr>
          <w:rFonts w:ascii="Times New Roman" w:hAnsi="Times New Roman" w:cs="Times New Roman"/>
          <w:sz w:val="24"/>
          <w:szCs w:val="24"/>
        </w:rPr>
        <w:t>Hence, this cannot be deemed to be a meeting of Council.</w:t>
      </w:r>
      <w:r w:rsidR="000C383E" w:rsidRPr="004E4D17">
        <w:rPr>
          <w:rFonts w:ascii="Times New Roman" w:hAnsi="Times New Roman" w:cs="Times New Roman"/>
          <w:sz w:val="24"/>
          <w:szCs w:val="24"/>
        </w:rPr>
        <w:t xml:space="preserve"> </w:t>
      </w:r>
    </w:p>
    <w:p w:rsidR="00721796" w:rsidRPr="004E4D17" w:rsidRDefault="00721796" w:rsidP="00721796">
      <w:pPr>
        <w:tabs>
          <w:tab w:val="left" w:pos="709"/>
        </w:tabs>
        <w:rPr>
          <w:rFonts w:ascii="Times New Roman" w:hAnsi="Times New Roman" w:cs="Times New Roman"/>
          <w:b/>
          <w:sz w:val="24"/>
          <w:szCs w:val="24"/>
          <w:u w:val="single"/>
        </w:rPr>
      </w:pPr>
    </w:p>
    <w:p w:rsidR="000F1E6C" w:rsidRPr="004E4D17" w:rsidRDefault="004E607C" w:rsidP="00FE5E4F">
      <w:pPr>
        <w:tabs>
          <w:tab w:val="left" w:pos="0"/>
        </w:tabs>
        <w:rPr>
          <w:rFonts w:ascii="Times New Roman" w:hAnsi="Times New Roman" w:cs="Times New Roman"/>
          <w:b/>
          <w:sz w:val="24"/>
          <w:szCs w:val="24"/>
          <w:u w:val="single"/>
        </w:rPr>
      </w:pPr>
      <w:r w:rsidRPr="004E4D17">
        <w:rPr>
          <w:rFonts w:ascii="Times New Roman" w:hAnsi="Times New Roman" w:cs="Times New Roman"/>
          <w:b/>
          <w:sz w:val="24"/>
          <w:szCs w:val="24"/>
          <w:u w:val="single"/>
        </w:rPr>
        <w:t>VI</w:t>
      </w:r>
      <w:r w:rsidR="00943726" w:rsidRPr="004E4D17">
        <w:rPr>
          <w:rFonts w:ascii="Times New Roman" w:hAnsi="Times New Roman" w:cs="Times New Roman"/>
          <w:b/>
          <w:sz w:val="24"/>
          <w:szCs w:val="24"/>
          <w:u w:val="single"/>
        </w:rPr>
        <w:t>I</w:t>
      </w:r>
      <w:r w:rsidRPr="004E4D17">
        <w:rPr>
          <w:rFonts w:ascii="Times New Roman" w:hAnsi="Times New Roman" w:cs="Times New Roman"/>
          <w:b/>
          <w:sz w:val="24"/>
          <w:szCs w:val="24"/>
          <w:u w:val="single"/>
        </w:rPr>
        <w:t>.</w:t>
      </w:r>
      <w:r w:rsidRPr="004E4D17">
        <w:rPr>
          <w:rFonts w:ascii="Times New Roman" w:hAnsi="Times New Roman" w:cs="Times New Roman"/>
          <w:b/>
          <w:sz w:val="24"/>
          <w:szCs w:val="24"/>
          <w:u w:val="single"/>
        </w:rPr>
        <w:tab/>
        <w:t>CONCLUSION</w:t>
      </w:r>
    </w:p>
    <w:p w:rsidR="004E607C" w:rsidRPr="004E4D17" w:rsidRDefault="004E607C" w:rsidP="000F1E6C">
      <w:pPr>
        <w:tabs>
          <w:tab w:val="left" w:pos="709"/>
        </w:tabs>
        <w:jc w:val="both"/>
        <w:rPr>
          <w:rFonts w:ascii="Times New Roman" w:hAnsi="Times New Roman" w:cs="Times New Roman"/>
          <w:b/>
          <w:sz w:val="24"/>
          <w:szCs w:val="24"/>
          <w:u w:val="single"/>
        </w:rPr>
      </w:pPr>
    </w:p>
    <w:p w:rsidR="00DE1B68" w:rsidRPr="004E4D17" w:rsidRDefault="004E607C" w:rsidP="00721796">
      <w:pPr>
        <w:tabs>
          <w:tab w:val="left" w:pos="709"/>
        </w:tabs>
        <w:rPr>
          <w:rFonts w:ascii="Times New Roman" w:hAnsi="Times New Roman" w:cs="Times New Roman"/>
          <w:sz w:val="24"/>
          <w:szCs w:val="24"/>
        </w:rPr>
      </w:pPr>
      <w:r w:rsidRPr="004E4D17">
        <w:rPr>
          <w:rFonts w:ascii="Times New Roman" w:hAnsi="Times New Roman" w:cs="Times New Roman"/>
          <w:sz w:val="24"/>
          <w:szCs w:val="24"/>
        </w:rPr>
        <w:t xml:space="preserve">Amberley Gavel has concluded that </w:t>
      </w:r>
      <w:r w:rsidR="00C023AE" w:rsidRPr="004E4D17">
        <w:rPr>
          <w:rFonts w:ascii="Times New Roman" w:hAnsi="Times New Roman" w:cs="Times New Roman"/>
          <w:sz w:val="24"/>
          <w:szCs w:val="24"/>
        </w:rPr>
        <w:t xml:space="preserve">Council </w:t>
      </w:r>
      <w:r w:rsidR="003C6787" w:rsidRPr="004E4D17">
        <w:rPr>
          <w:rFonts w:ascii="Times New Roman" w:hAnsi="Times New Roman" w:cs="Times New Roman"/>
          <w:sz w:val="24"/>
          <w:szCs w:val="24"/>
        </w:rPr>
        <w:t xml:space="preserve">for the </w:t>
      </w:r>
      <w:r w:rsidR="00721796" w:rsidRPr="004E4D17">
        <w:rPr>
          <w:rFonts w:ascii="Times New Roman" w:hAnsi="Times New Roman" w:cs="Times New Roman"/>
          <w:sz w:val="24"/>
          <w:szCs w:val="24"/>
        </w:rPr>
        <w:t>Municipality of Clarington did not have a closed meeting of council or its committee on February 26, 2015.</w:t>
      </w:r>
      <w:r w:rsidR="00DE1B68" w:rsidRPr="004E4D17">
        <w:rPr>
          <w:rFonts w:ascii="Times New Roman" w:hAnsi="Times New Roman" w:cs="Times New Roman"/>
          <w:sz w:val="24"/>
          <w:szCs w:val="24"/>
        </w:rPr>
        <w:t xml:space="preserve">  </w:t>
      </w:r>
    </w:p>
    <w:p w:rsidR="00DE1B68" w:rsidRPr="004E4D17" w:rsidRDefault="00DE1B68" w:rsidP="00721796">
      <w:pPr>
        <w:tabs>
          <w:tab w:val="left" w:pos="709"/>
        </w:tabs>
        <w:rPr>
          <w:rFonts w:ascii="Times New Roman" w:hAnsi="Times New Roman" w:cs="Times New Roman"/>
          <w:sz w:val="24"/>
          <w:szCs w:val="24"/>
        </w:rPr>
      </w:pPr>
    </w:p>
    <w:p w:rsidR="00DE1B68" w:rsidRPr="004E4D17" w:rsidRDefault="00DE1B68">
      <w:pPr>
        <w:widowControl/>
        <w:overflowPunct/>
        <w:autoSpaceDE/>
        <w:autoSpaceDN/>
        <w:adjustRightInd/>
        <w:rPr>
          <w:rFonts w:ascii="Times New Roman" w:hAnsi="Times New Roman" w:cs="Times New Roman"/>
          <w:sz w:val="24"/>
          <w:szCs w:val="24"/>
        </w:rPr>
      </w:pPr>
      <w:r w:rsidRPr="004E4D17">
        <w:rPr>
          <w:rFonts w:ascii="Times New Roman" w:hAnsi="Times New Roman" w:cs="Times New Roman"/>
          <w:sz w:val="24"/>
          <w:szCs w:val="24"/>
        </w:rPr>
        <w:br w:type="page"/>
      </w:r>
    </w:p>
    <w:p w:rsidR="004E4D17" w:rsidRDefault="00DE1B68" w:rsidP="00721796">
      <w:pPr>
        <w:tabs>
          <w:tab w:val="left" w:pos="709"/>
        </w:tabs>
        <w:rPr>
          <w:rFonts w:ascii="Times New Roman" w:hAnsi="Times New Roman" w:cs="Times New Roman"/>
          <w:sz w:val="24"/>
          <w:szCs w:val="24"/>
        </w:rPr>
      </w:pPr>
      <w:r w:rsidRPr="004E4D17">
        <w:rPr>
          <w:rFonts w:ascii="Times New Roman" w:hAnsi="Times New Roman" w:cs="Times New Roman"/>
          <w:sz w:val="24"/>
          <w:szCs w:val="24"/>
        </w:rPr>
        <w:lastRenderedPageBreak/>
        <w:t xml:space="preserve">However, we would caution Members of Council that group emails </w:t>
      </w:r>
      <w:r w:rsidR="004E4D17">
        <w:rPr>
          <w:rFonts w:ascii="Times New Roman" w:hAnsi="Times New Roman" w:cs="Times New Roman"/>
          <w:sz w:val="24"/>
          <w:szCs w:val="24"/>
        </w:rPr>
        <w:t>can</w:t>
      </w:r>
      <w:r w:rsidRPr="004E4D17">
        <w:rPr>
          <w:rFonts w:ascii="Times New Roman" w:hAnsi="Times New Roman" w:cs="Times New Roman"/>
          <w:sz w:val="24"/>
          <w:szCs w:val="24"/>
        </w:rPr>
        <w:t xml:space="preserve"> quickly</w:t>
      </w:r>
      <w:r w:rsidR="004E4D17">
        <w:rPr>
          <w:rFonts w:ascii="Times New Roman" w:hAnsi="Times New Roman" w:cs="Times New Roman"/>
          <w:sz w:val="24"/>
          <w:szCs w:val="24"/>
        </w:rPr>
        <w:t xml:space="preserve"> and </w:t>
      </w:r>
      <w:r w:rsidR="004E4D17" w:rsidRPr="004E4D17">
        <w:rPr>
          <w:rFonts w:ascii="Times New Roman" w:hAnsi="Times New Roman" w:cs="Times New Roman"/>
          <w:sz w:val="24"/>
          <w:szCs w:val="24"/>
        </w:rPr>
        <w:t>inadvertently</w:t>
      </w:r>
      <w:r w:rsidRPr="004E4D17">
        <w:rPr>
          <w:rFonts w:ascii="Times New Roman" w:hAnsi="Times New Roman" w:cs="Times New Roman"/>
          <w:sz w:val="24"/>
          <w:szCs w:val="24"/>
        </w:rPr>
        <w:t xml:space="preserve">, </w:t>
      </w:r>
      <w:r w:rsidR="004E4D17">
        <w:rPr>
          <w:rFonts w:ascii="Times New Roman" w:hAnsi="Times New Roman" w:cs="Times New Roman"/>
          <w:sz w:val="24"/>
          <w:szCs w:val="24"/>
        </w:rPr>
        <w:t>become</w:t>
      </w:r>
      <w:r w:rsidRPr="004E4D17">
        <w:rPr>
          <w:rFonts w:ascii="Times New Roman" w:hAnsi="Times New Roman" w:cs="Times New Roman"/>
          <w:sz w:val="24"/>
          <w:szCs w:val="24"/>
        </w:rPr>
        <w:t xml:space="preserve"> a “meeting” of council, a committee of council, or a local board.  </w:t>
      </w:r>
      <w:r w:rsidR="006F2E54">
        <w:rPr>
          <w:rFonts w:ascii="Times New Roman" w:hAnsi="Times New Roman" w:cs="Times New Roman"/>
          <w:sz w:val="24"/>
          <w:szCs w:val="24"/>
        </w:rPr>
        <w:t>Had the comments of any member been sent to “all” through a reply all response then our conclusion would likely have been different.</w:t>
      </w:r>
    </w:p>
    <w:p w:rsidR="004E4D17" w:rsidRDefault="004E4D17" w:rsidP="00721796">
      <w:pPr>
        <w:tabs>
          <w:tab w:val="left" w:pos="709"/>
        </w:tabs>
        <w:rPr>
          <w:rFonts w:ascii="Times New Roman" w:hAnsi="Times New Roman" w:cs="Times New Roman"/>
          <w:sz w:val="24"/>
          <w:szCs w:val="24"/>
        </w:rPr>
      </w:pPr>
    </w:p>
    <w:p w:rsidR="00971F56" w:rsidRPr="00971F56" w:rsidRDefault="00DE1B68" w:rsidP="00721796">
      <w:pPr>
        <w:tabs>
          <w:tab w:val="left" w:pos="709"/>
        </w:tabs>
        <w:rPr>
          <w:rFonts w:ascii="Times New Roman" w:hAnsi="Times New Roman" w:cs="Times New Roman"/>
          <w:sz w:val="24"/>
          <w:szCs w:val="24"/>
        </w:rPr>
      </w:pPr>
      <w:r w:rsidRPr="004E4D17">
        <w:rPr>
          <w:rFonts w:ascii="Times New Roman" w:hAnsi="Times New Roman" w:cs="Times New Roman"/>
          <w:sz w:val="24"/>
          <w:szCs w:val="24"/>
        </w:rPr>
        <w:t xml:space="preserve">Members of Council must be </w:t>
      </w:r>
      <w:r w:rsidR="004E4D17">
        <w:rPr>
          <w:rFonts w:ascii="Times New Roman" w:hAnsi="Times New Roman" w:cs="Times New Roman"/>
          <w:sz w:val="24"/>
          <w:szCs w:val="24"/>
        </w:rPr>
        <w:t>extremely cautious</w:t>
      </w:r>
      <w:r w:rsidRPr="004E4D17">
        <w:rPr>
          <w:rFonts w:ascii="Times New Roman" w:hAnsi="Times New Roman" w:cs="Times New Roman"/>
          <w:sz w:val="24"/>
          <w:szCs w:val="24"/>
        </w:rPr>
        <w:t xml:space="preserve"> in this era of</w:t>
      </w:r>
      <w:r w:rsidR="004E4D17">
        <w:rPr>
          <w:rFonts w:ascii="Times New Roman" w:hAnsi="Times New Roman" w:cs="Times New Roman"/>
          <w:sz w:val="24"/>
          <w:szCs w:val="24"/>
        </w:rPr>
        <w:t xml:space="preserve"> email and other assorted communication “apps” </w:t>
      </w:r>
      <w:r w:rsidR="00617ED9">
        <w:rPr>
          <w:rFonts w:ascii="Times New Roman" w:hAnsi="Times New Roman" w:cs="Times New Roman"/>
          <w:sz w:val="24"/>
          <w:szCs w:val="24"/>
        </w:rPr>
        <w:t xml:space="preserve">in </w:t>
      </w:r>
      <w:r w:rsidR="00617ED9" w:rsidRPr="004E4D17">
        <w:rPr>
          <w:rFonts w:ascii="Times New Roman" w:hAnsi="Times New Roman" w:cs="Times New Roman"/>
          <w:sz w:val="24"/>
          <w:szCs w:val="24"/>
        </w:rPr>
        <w:t>ensuring</w:t>
      </w:r>
      <w:r w:rsidRPr="004E4D17">
        <w:rPr>
          <w:rFonts w:ascii="Times New Roman" w:hAnsi="Times New Roman" w:cs="Times New Roman"/>
          <w:sz w:val="24"/>
          <w:szCs w:val="24"/>
        </w:rPr>
        <w:t xml:space="preserve"> that their technological exchanges are not, or will not be perceived to be, </w:t>
      </w:r>
      <w:r w:rsidR="00617ED9">
        <w:rPr>
          <w:rFonts w:ascii="Times New Roman" w:hAnsi="Times New Roman" w:cs="Times New Roman"/>
          <w:sz w:val="24"/>
          <w:szCs w:val="24"/>
        </w:rPr>
        <w:t xml:space="preserve">a quorum of council </w:t>
      </w:r>
      <w:r w:rsidRPr="004E4D17">
        <w:rPr>
          <w:rFonts w:ascii="Times New Roman" w:hAnsi="Times New Roman" w:cs="Times New Roman"/>
          <w:sz w:val="24"/>
          <w:szCs w:val="24"/>
        </w:rPr>
        <w:t>furthering the business of a council or laying the groundwork for future decision making of council</w:t>
      </w:r>
      <w:r w:rsidR="00617ED9">
        <w:rPr>
          <w:rFonts w:ascii="Times New Roman" w:hAnsi="Times New Roman" w:cs="Times New Roman"/>
          <w:sz w:val="24"/>
          <w:szCs w:val="24"/>
        </w:rPr>
        <w:t xml:space="preserve">, in breach of the Act or </w:t>
      </w:r>
      <w:r w:rsidR="005B2BB9">
        <w:rPr>
          <w:rFonts w:ascii="Times New Roman" w:hAnsi="Times New Roman" w:cs="Times New Roman"/>
          <w:sz w:val="24"/>
          <w:szCs w:val="24"/>
        </w:rPr>
        <w:t xml:space="preserve">Council’s </w:t>
      </w:r>
      <w:r w:rsidR="00617ED9">
        <w:rPr>
          <w:rFonts w:ascii="Times New Roman" w:hAnsi="Times New Roman" w:cs="Times New Roman"/>
          <w:sz w:val="24"/>
          <w:szCs w:val="24"/>
        </w:rPr>
        <w:t>its Procedure By-law.</w:t>
      </w:r>
    </w:p>
    <w:p w:rsidR="00971F56" w:rsidRDefault="00971F56" w:rsidP="00971F56">
      <w:pPr>
        <w:tabs>
          <w:tab w:val="left" w:pos="709"/>
        </w:tabs>
        <w:rPr>
          <w:rFonts w:ascii="Times New Roman" w:hAnsi="Times New Roman" w:cs="Times New Roman"/>
          <w:b/>
          <w:sz w:val="24"/>
          <w:szCs w:val="24"/>
          <w:u w:val="single"/>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943726">
        <w:rPr>
          <w:rFonts w:ascii="Times New Roman" w:hAnsi="Times New Roman" w:cs="Times New Roman"/>
          <w:b/>
          <w:sz w:val="24"/>
          <w:szCs w:val="24"/>
          <w:u w:val="single"/>
        </w:rPr>
        <w:t>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w:t>
      </w:r>
      <w:r w:rsidR="00B503F1">
        <w:rPr>
          <w:rFonts w:ascii="Times New Roman" w:hAnsi="Times New Roman" w:cs="Times New Roman"/>
          <w:sz w:val="24"/>
          <w:szCs w:val="24"/>
        </w:rPr>
        <w:t xml:space="preserve"> </w:t>
      </w:r>
      <w:r w:rsidR="00721796">
        <w:rPr>
          <w:rFonts w:ascii="Times New Roman" w:hAnsi="Times New Roman" w:cs="Times New Roman"/>
          <w:sz w:val="24"/>
          <w:szCs w:val="24"/>
        </w:rPr>
        <w:t>the Clerk and we thank her.</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721796">
        <w:rPr>
          <w:rFonts w:ascii="Times New Roman" w:hAnsi="Times New Roman" w:cs="Times New Roman"/>
          <w:sz w:val="24"/>
          <w:szCs w:val="24"/>
        </w:rPr>
        <w:t>Municipality of Clarington</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1D47AC" w:rsidRPr="001D47AC" w:rsidRDefault="00F67F2D" w:rsidP="00A72426">
      <w:pPr>
        <w:tabs>
          <w:tab w:val="left" w:pos="709"/>
        </w:tabs>
        <w:jc w:val="both"/>
        <w:rPr>
          <w:rFonts w:ascii="Mistral" w:hAnsi="Mistral" w:cs="Times New Roman"/>
          <w:sz w:val="40"/>
          <w:szCs w:val="40"/>
        </w:rPr>
      </w:pPr>
      <w:r>
        <w:rPr>
          <w:rFonts w:ascii="Times New Roman" w:hAnsi="Times New Roman" w:cs="Times New Roman"/>
          <w:sz w:val="24"/>
          <w:szCs w:val="24"/>
        </w:rPr>
        <w:br/>
      </w:r>
      <w:r w:rsidR="001D47AC" w:rsidRPr="001D47AC">
        <w:rPr>
          <w:rFonts w:ascii="Mistral" w:hAnsi="Mistral" w:cs="Times New Roman"/>
          <w:sz w:val="36"/>
          <w:szCs w:val="36"/>
        </w:rPr>
        <w:t xml:space="preserve">   </w:t>
      </w:r>
      <w:r w:rsidR="001D47AC" w:rsidRPr="001D47AC">
        <w:rPr>
          <w:rFonts w:ascii="Mistral" w:hAnsi="Mistral" w:cs="Times New Roman"/>
          <w:sz w:val="40"/>
          <w:szCs w:val="40"/>
        </w:rPr>
        <w:t>Nigel Bellchamber</w:t>
      </w:r>
    </w:p>
    <w:p w:rsidR="001D47AC" w:rsidRDefault="001D47AC" w:rsidP="00A72426">
      <w:pPr>
        <w:tabs>
          <w:tab w:val="left" w:pos="709"/>
        </w:tabs>
        <w:jc w:val="both"/>
        <w:rPr>
          <w:rFonts w:ascii="Times New Roman" w:hAnsi="Times New Roman" w:cs="Times New Roman"/>
          <w:sz w:val="24"/>
          <w:szCs w:val="24"/>
        </w:rPr>
      </w:pPr>
    </w:p>
    <w:p w:rsidR="001D47AC" w:rsidRDefault="001D47AC" w:rsidP="001D47AC">
      <w:pPr>
        <w:tabs>
          <w:tab w:val="left" w:pos="709"/>
        </w:tabs>
        <w:jc w:val="both"/>
        <w:rPr>
          <w:rFonts w:ascii="Times New Roman" w:hAnsi="Times New Roman" w:cs="Times New Roman"/>
          <w:sz w:val="24"/>
          <w:szCs w:val="24"/>
        </w:rPr>
      </w:pPr>
      <w:proofErr w:type="gramStart"/>
      <w:r>
        <w:rPr>
          <w:rFonts w:ascii="Times New Roman" w:hAnsi="Times New Roman" w:cs="Times New Roman"/>
          <w:sz w:val="24"/>
          <w:szCs w:val="24"/>
        </w:rPr>
        <w:t>for</w:t>
      </w:r>
      <w:proofErr w:type="gramEnd"/>
    </w:p>
    <w:p w:rsidR="001D47AC" w:rsidRDefault="001D47AC" w:rsidP="001D47AC">
      <w:pPr>
        <w:tabs>
          <w:tab w:val="left" w:pos="709"/>
        </w:tabs>
        <w:jc w:val="both"/>
        <w:rPr>
          <w:rFonts w:ascii="Times New Roman" w:hAnsi="Times New Roman" w:cs="Times New Roman"/>
          <w:sz w:val="24"/>
          <w:szCs w:val="24"/>
        </w:rPr>
      </w:pPr>
    </w:p>
    <w:p w:rsidR="00F11911" w:rsidRPr="00B37DE3" w:rsidRDefault="00F11911" w:rsidP="001D47AC">
      <w:pPr>
        <w:tabs>
          <w:tab w:val="left" w:pos="709"/>
        </w:tabs>
        <w:jc w:val="both"/>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1D47AC">
      <w:pPr>
        <w:tabs>
          <w:tab w:val="left" w:pos="2266"/>
        </w:tabs>
        <w:rPr>
          <w:rFonts w:ascii="Times New Roman" w:hAnsi="Times New Roman" w:cs="Times New Roman"/>
          <w:b/>
          <w:sz w:val="24"/>
          <w:szCs w:val="24"/>
        </w:rPr>
      </w:pPr>
      <w:r>
        <w:rPr>
          <w:rFonts w:ascii="Times New Roman" w:hAnsi="Times New Roman" w:cs="Times New Roman"/>
          <w:b/>
          <w:sz w:val="24"/>
          <w:szCs w:val="24"/>
        </w:rPr>
        <w:t xml:space="preserve">December </w:t>
      </w:r>
      <w:r w:rsidR="0067288C">
        <w:rPr>
          <w:rFonts w:ascii="Times New Roman" w:hAnsi="Times New Roman" w:cs="Times New Roman"/>
          <w:b/>
          <w:sz w:val="24"/>
          <w:szCs w:val="24"/>
        </w:rPr>
        <w:t>2015</w:t>
      </w:r>
    </w:p>
    <w:sectPr w:rsidR="00E73399" w:rsidRPr="00B37DE3"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02" w:rsidRDefault="00FD5902">
      <w:r>
        <w:separator/>
      </w:r>
    </w:p>
  </w:endnote>
  <w:endnote w:type="continuationSeparator" w:id="0">
    <w:p w:rsidR="00FD5902" w:rsidRDefault="00FD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ora">
    <w:altName w:val="Lor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B6" w:rsidRDefault="002F62E5">
    <w:pPr>
      <w:pStyle w:val="Footer"/>
      <w:framePr w:wrap="around" w:vAnchor="text" w:hAnchor="margin" w:xAlign="right" w:y="1"/>
      <w:rPr>
        <w:rStyle w:val="PageNumber"/>
      </w:rPr>
    </w:pPr>
    <w:r>
      <w:rPr>
        <w:rStyle w:val="PageNumber"/>
      </w:rPr>
      <w:fldChar w:fldCharType="begin"/>
    </w:r>
    <w:r w:rsidR="00DC22B6">
      <w:rPr>
        <w:rStyle w:val="PageNumber"/>
      </w:rPr>
      <w:instrText xml:space="preserve">PAGE  </w:instrText>
    </w:r>
    <w:r>
      <w:rPr>
        <w:rStyle w:val="PageNumber"/>
      </w:rPr>
      <w:fldChar w:fldCharType="end"/>
    </w:r>
  </w:p>
  <w:p w:rsidR="00DC22B6" w:rsidRDefault="00DC22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093"/>
      <w:docPartObj>
        <w:docPartGallery w:val="Page Numbers (Bottom of Page)"/>
        <w:docPartUnique/>
      </w:docPartObj>
    </w:sdtPr>
    <w:sdtContent>
      <w:p w:rsidR="00DC22B6" w:rsidRDefault="002F62E5">
        <w:pPr>
          <w:pStyle w:val="Footer"/>
          <w:jc w:val="center"/>
        </w:pPr>
        <w:r>
          <w:fldChar w:fldCharType="begin"/>
        </w:r>
        <w:r w:rsidR="00DC22B6">
          <w:instrText xml:space="preserve"> PAGE   \* MERGEFORMAT </w:instrText>
        </w:r>
        <w:r>
          <w:fldChar w:fldCharType="separate"/>
        </w:r>
        <w:r w:rsidR="001D47AC">
          <w:rPr>
            <w:noProof/>
          </w:rPr>
          <w:t>5</w:t>
        </w:r>
        <w:r>
          <w:rPr>
            <w:noProof/>
          </w:rPr>
          <w:fldChar w:fldCharType="end"/>
        </w:r>
      </w:p>
    </w:sdtContent>
  </w:sdt>
  <w:p w:rsidR="00DC22B6" w:rsidRDefault="00DC22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02" w:rsidRDefault="00FD5902">
      <w:r>
        <w:separator/>
      </w:r>
    </w:p>
  </w:footnote>
  <w:footnote w:type="continuationSeparator" w:id="0">
    <w:p w:rsidR="00FD5902" w:rsidRDefault="00FD5902">
      <w:r>
        <w:continuationSeparator/>
      </w:r>
    </w:p>
  </w:footnote>
  <w:footnote w:id="1">
    <w:p w:rsidR="00DC22B6" w:rsidRPr="00E32B46" w:rsidRDefault="00DC22B6" w:rsidP="00FA7B0E">
      <w:pPr>
        <w:pStyle w:val="FootnoteText"/>
        <w:rPr>
          <w:rFonts w:ascii="Times New Roman" w:hAnsi="Times New Roman" w:cs="Times New Roman"/>
        </w:rPr>
      </w:pPr>
      <w:r w:rsidRPr="00E32B46">
        <w:rPr>
          <w:rStyle w:val="FootnoteReference"/>
          <w:rFonts w:ascii="Times New Roman" w:hAnsi="Times New Roman" w:cs="Times New Roman"/>
        </w:rPr>
        <w:footnoteRef/>
      </w:r>
      <w:r w:rsidRPr="00E32B46">
        <w:rPr>
          <w:rFonts w:ascii="Times New Roman" w:hAnsi="Times New Roman" w:cs="Times New Roman"/>
        </w:rPr>
        <w:t xml:space="preserve"> S.O. 2001, c. 25.</w:t>
      </w:r>
    </w:p>
  </w:footnote>
  <w:footnote w:id="2">
    <w:p w:rsidR="00DC22B6" w:rsidRPr="00E32B46" w:rsidRDefault="00DC22B6" w:rsidP="00FA7B0E">
      <w:pPr>
        <w:pStyle w:val="FootnoteText"/>
        <w:rPr>
          <w:rFonts w:ascii="Times New Roman" w:hAnsi="Times New Roman" w:cs="Times New Roman"/>
        </w:rPr>
      </w:pPr>
      <w:r w:rsidRPr="00E32B46">
        <w:rPr>
          <w:rStyle w:val="FootnoteReference"/>
          <w:rFonts w:ascii="Times New Roman" w:hAnsi="Times New Roman" w:cs="Times New Roman"/>
        </w:rPr>
        <w:footnoteRef/>
      </w:r>
      <w:r w:rsidRPr="00E32B46">
        <w:rPr>
          <w:rFonts w:ascii="Times New Roman" w:hAnsi="Times New Roman" w:cs="Times New Roman"/>
        </w:rPr>
        <w:t xml:space="preserve"> </w:t>
      </w:r>
      <w:r w:rsidRPr="00E32B46">
        <w:rPr>
          <w:rFonts w:ascii="Times New Roman" w:hAnsi="Times New Roman" w:cs="Times New Roman"/>
          <w:i/>
          <w:iCs/>
        </w:rPr>
        <w:t>Bill 130: An Act to amend various Acts in relation to municipalities</w:t>
      </w:r>
      <w:r w:rsidRPr="00E32B46">
        <w:rPr>
          <w:rFonts w:ascii="Times New Roman" w:hAnsi="Times New Roman" w:cs="Times New Roman"/>
        </w:rPr>
        <w:t>, S.O. 2006, c. 32 (“Bill 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EDC1A9D"/>
    <w:multiLevelType w:val="hybridMultilevel"/>
    <w:tmpl w:val="4314D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0">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7A0023"/>
    <w:multiLevelType w:val="hybridMultilevel"/>
    <w:tmpl w:val="E3A84FD6"/>
    <w:lvl w:ilvl="0" w:tplc="00F2A85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D51F5"/>
    <w:multiLevelType w:val="hybridMultilevel"/>
    <w:tmpl w:val="C44C2D2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0">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77D4570"/>
    <w:multiLevelType w:val="hybridMultilevel"/>
    <w:tmpl w:val="28A80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0A75E8A"/>
    <w:multiLevelType w:val="hybridMultilevel"/>
    <w:tmpl w:val="21CE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687191C"/>
    <w:multiLevelType w:val="hybridMultilevel"/>
    <w:tmpl w:val="F0DA6BB4"/>
    <w:lvl w:ilvl="0" w:tplc="4F94418E">
      <w:start w:val="1"/>
      <w:numFmt w:val="upperRoman"/>
      <w:lvlText w:val="%1."/>
      <w:lvlJc w:val="left"/>
      <w:pPr>
        <w:ind w:left="3054"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30">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31"/>
  </w:num>
  <w:num w:numId="3">
    <w:abstractNumId w:val="4"/>
  </w:num>
  <w:num w:numId="4">
    <w:abstractNumId w:val="3"/>
  </w:num>
  <w:num w:numId="5">
    <w:abstractNumId w:val="0"/>
  </w:num>
  <w:num w:numId="6">
    <w:abstractNumId w:val="24"/>
  </w:num>
  <w:num w:numId="7">
    <w:abstractNumId w:val="8"/>
  </w:num>
  <w:num w:numId="8">
    <w:abstractNumId w:val="18"/>
  </w:num>
  <w:num w:numId="9">
    <w:abstractNumId w:val="28"/>
  </w:num>
  <w:num w:numId="10">
    <w:abstractNumId w:val="1"/>
  </w:num>
  <w:num w:numId="11">
    <w:abstractNumId w:val="29"/>
  </w:num>
  <w:num w:numId="12">
    <w:abstractNumId w:val="11"/>
  </w:num>
  <w:num w:numId="13">
    <w:abstractNumId w:val="34"/>
  </w:num>
  <w:num w:numId="14">
    <w:abstractNumId w:val="2"/>
  </w:num>
  <w:num w:numId="15">
    <w:abstractNumId w:val="25"/>
  </w:num>
  <w:num w:numId="16">
    <w:abstractNumId w:val="16"/>
  </w:num>
  <w:num w:numId="17">
    <w:abstractNumId w:val="35"/>
  </w:num>
  <w:num w:numId="18">
    <w:abstractNumId w:val="26"/>
  </w:num>
  <w:num w:numId="19">
    <w:abstractNumId w:val="22"/>
  </w:num>
  <w:num w:numId="20">
    <w:abstractNumId w:val="33"/>
  </w:num>
  <w:num w:numId="21">
    <w:abstractNumId w:val="27"/>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6"/>
  </w:num>
  <w:num w:numId="26">
    <w:abstractNumId w:val="12"/>
  </w:num>
  <w:num w:numId="27">
    <w:abstractNumId w:val="32"/>
  </w:num>
  <w:num w:numId="28">
    <w:abstractNumId w:val="10"/>
  </w:num>
  <w:num w:numId="29">
    <w:abstractNumId w:val="5"/>
  </w:num>
  <w:num w:numId="30">
    <w:abstractNumId w:val="17"/>
  </w:num>
  <w:num w:numId="31">
    <w:abstractNumId w:val="20"/>
  </w:num>
  <w:num w:numId="32">
    <w:abstractNumId w:val="19"/>
  </w:num>
  <w:num w:numId="33">
    <w:abstractNumId w:val="23"/>
  </w:num>
  <w:num w:numId="34">
    <w:abstractNumId w:val="21"/>
  </w:num>
  <w:num w:numId="35">
    <w:abstractNumId w:val="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C593A"/>
    <w:rsid w:val="000000F0"/>
    <w:rsid w:val="000026AC"/>
    <w:rsid w:val="00002F06"/>
    <w:rsid w:val="00014130"/>
    <w:rsid w:val="00015F2B"/>
    <w:rsid w:val="000167F2"/>
    <w:rsid w:val="00021AAA"/>
    <w:rsid w:val="00024460"/>
    <w:rsid w:val="00026214"/>
    <w:rsid w:val="00027C08"/>
    <w:rsid w:val="00027CFA"/>
    <w:rsid w:val="00031FB7"/>
    <w:rsid w:val="0003505B"/>
    <w:rsid w:val="00041996"/>
    <w:rsid w:val="00045219"/>
    <w:rsid w:val="00047CB0"/>
    <w:rsid w:val="0005100A"/>
    <w:rsid w:val="00051527"/>
    <w:rsid w:val="00052BBC"/>
    <w:rsid w:val="000545D8"/>
    <w:rsid w:val="000555B8"/>
    <w:rsid w:val="0005670B"/>
    <w:rsid w:val="0005676F"/>
    <w:rsid w:val="000603B2"/>
    <w:rsid w:val="000603BD"/>
    <w:rsid w:val="00060724"/>
    <w:rsid w:val="00061E0E"/>
    <w:rsid w:val="00063638"/>
    <w:rsid w:val="00066108"/>
    <w:rsid w:val="00071BA5"/>
    <w:rsid w:val="0007458C"/>
    <w:rsid w:val="000751B3"/>
    <w:rsid w:val="0007631B"/>
    <w:rsid w:val="0008146E"/>
    <w:rsid w:val="0008255D"/>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0D8"/>
    <w:rsid w:val="000C2F0F"/>
    <w:rsid w:val="000C3126"/>
    <w:rsid w:val="000C383E"/>
    <w:rsid w:val="000C5DDB"/>
    <w:rsid w:val="000C68EB"/>
    <w:rsid w:val="000D45E0"/>
    <w:rsid w:val="000E42F7"/>
    <w:rsid w:val="000E4361"/>
    <w:rsid w:val="000E4BA4"/>
    <w:rsid w:val="000E7E33"/>
    <w:rsid w:val="000F17E9"/>
    <w:rsid w:val="000F1E6C"/>
    <w:rsid w:val="000F3BAA"/>
    <w:rsid w:val="000F412A"/>
    <w:rsid w:val="000F505D"/>
    <w:rsid w:val="000F6824"/>
    <w:rsid w:val="000F7196"/>
    <w:rsid w:val="00100348"/>
    <w:rsid w:val="0010493E"/>
    <w:rsid w:val="00104FE6"/>
    <w:rsid w:val="00106DEC"/>
    <w:rsid w:val="00107B07"/>
    <w:rsid w:val="00111EBA"/>
    <w:rsid w:val="001155E2"/>
    <w:rsid w:val="0012287C"/>
    <w:rsid w:val="00123D97"/>
    <w:rsid w:val="00124A94"/>
    <w:rsid w:val="00125358"/>
    <w:rsid w:val="001320F3"/>
    <w:rsid w:val="001333DC"/>
    <w:rsid w:val="001333F4"/>
    <w:rsid w:val="00133CFC"/>
    <w:rsid w:val="001360ED"/>
    <w:rsid w:val="00141B41"/>
    <w:rsid w:val="00144787"/>
    <w:rsid w:val="0015214C"/>
    <w:rsid w:val="001535BE"/>
    <w:rsid w:val="00155676"/>
    <w:rsid w:val="00156A1C"/>
    <w:rsid w:val="0015774F"/>
    <w:rsid w:val="00160B82"/>
    <w:rsid w:val="00161D01"/>
    <w:rsid w:val="00163F40"/>
    <w:rsid w:val="00165D57"/>
    <w:rsid w:val="00166144"/>
    <w:rsid w:val="001663AF"/>
    <w:rsid w:val="00167579"/>
    <w:rsid w:val="00171842"/>
    <w:rsid w:val="00177171"/>
    <w:rsid w:val="00182440"/>
    <w:rsid w:val="00184E97"/>
    <w:rsid w:val="00185DCF"/>
    <w:rsid w:val="00185E32"/>
    <w:rsid w:val="00187959"/>
    <w:rsid w:val="00193626"/>
    <w:rsid w:val="00194F51"/>
    <w:rsid w:val="00196245"/>
    <w:rsid w:val="0019778B"/>
    <w:rsid w:val="00197D07"/>
    <w:rsid w:val="001A2651"/>
    <w:rsid w:val="001A3969"/>
    <w:rsid w:val="001A419D"/>
    <w:rsid w:val="001A4884"/>
    <w:rsid w:val="001A5217"/>
    <w:rsid w:val="001A701E"/>
    <w:rsid w:val="001A726C"/>
    <w:rsid w:val="001A72BD"/>
    <w:rsid w:val="001B4ED2"/>
    <w:rsid w:val="001B5795"/>
    <w:rsid w:val="001B7BF8"/>
    <w:rsid w:val="001C07C6"/>
    <w:rsid w:val="001C0AF6"/>
    <w:rsid w:val="001C2D6E"/>
    <w:rsid w:val="001C5D51"/>
    <w:rsid w:val="001C5DAA"/>
    <w:rsid w:val="001C6DE4"/>
    <w:rsid w:val="001D004E"/>
    <w:rsid w:val="001D47AC"/>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382F"/>
    <w:rsid w:val="00224082"/>
    <w:rsid w:val="00232040"/>
    <w:rsid w:val="002336FB"/>
    <w:rsid w:val="002361BE"/>
    <w:rsid w:val="0023647D"/>
    <w:rsid w:val="00236EF0"/>
    <w:rsid w:val="00241F69"/>
    <w:rsid w:val="002503BF"/>
    <w:rsid w:val="00251880"/>
    <w:rsid w:val="00251D28"/>
    <w:rsid w:val="0025209C"/>
    <w:rsid w:val="00253E18"/>
    <w:rsid w:val="002547C9"/>
    <w:rsid w:val="002555A1"/>
    <w:rsid w:val="0026185B"/>
    <w:rsid w:val="00265A07"/>
    <w:rsid w:val="002661AE"/>
    <w:rsid w:val="00267C61"/>
    <w:rsid w:val="00273EE2"/>
    <w:rsid w:val="00274A0F"/>
    <w:rsid w:val="0027700F"/>
    <w:rsid w:val="0028630F"/>
    <w:rsid w:val="00286601"/>
    <w:rsid w:val="00287B42"/>
    <w:rsid w:val="002908B0"/>
    <w:rsid w:val="002911D7"/>
    <w:rsid w:val="00291467"/>
    <w:rsid w:val="0029214B"/>
    <w:rsid w:val="00292EFD"/>
    <w:rsid w:val="002937F7"/>
    <w:rsid w:val="002946BA"/>
    <w:rsid w:val="00295DF4"/>
    <w:rsid w:val="00295FCB"/>
    <w:rsid w:val="002961C6"/>
    <w:rsid w:val="0029638D"/>
    <w:rsid w:val="002A1F15"/>
    <w:rsid w:val="002A3873"/>
    <w:rsid w:val="002A6206"/>
    <w:rsid w:val="002A73A3"/>
    <w:rsid w:val="002B0814"/>
    <w:rsid w:val="002B10A0"/>
    <w:rsid w:val="002B14CD"/>
    <w:rsid w:val="002B1FC1"/>
    <w:rsid w:val="002B3E49"/>
    <w:rsid w:val="002B3FD3"/>
    <w:rsid w:val="002B4318"/>
    <w:rsid w:val="002B5DF8"/>
    <w:rsid w:val="002B6556"/>
    <w:rsid w:val="002B6F67"/>
    <w:rsid w:val="002B789B"/>
    <w:rsid w:val="002B7E92"/>
    <w:rsid w:val="002C28B3"/>
    <w:rsid w:val="002C619F"/>
    <w:rsid w:val="002D0486"/>
    <w:rsid w:val="002D2AAE"/>
    <w:rsid w:val="002D2B44"/>
    <w:rsid w:val="002D3874"/>
    <w:rsid w:val="002D50CE"/>
    <w:rsid w:val="002E101B"/>
    <w:rsid w:val="002E3226"/>
    <w:rsid w:val="002E38C5"/>
    <w:rsid w:val="002E68C4"/>
    <w:rsid w:val="002E7328"/>
    <w:rsid w:val="002F163D"/>
    <w:rsid w:val="002F3926"/>
    <w:rsid w:val="002F62E5"/>
    <w:rsid w:val="002F65A2"/>
    <w:rsid w:val="002F70AA"/>
    <w:rsid w:val="00301CCA"/>
    <w:rsid w:val="00301EFF"/>
    <w:rsid w:val="0030249D"/>
    <w:rsid w:val="00304232"/>
    <w:rsid w:val="00307591"/>
    <w:rsid w:val="003147D4"/>
    <w:rsid w:val="00317850"/>
    <w:rsid w:val="00320740"/>
    <w:rsid w:val="003301BC"/>
    <w:rsid w:val="00330D8C"/>
    <w:rsid w:val="0033295C"/>
    <w:rsid w:val="00332E80"/>
    <w:rsid w:val="00333600"/>
    <w:rsid w:val="0033569C"/>
    <w:rsid w:val="00343F73"/>
    <w:rsid w:val="0034662D"/>
    <w:rsid w:val="0034752A"/>
    <w:rsid w:val="0035748F"/>
    <w:rsid w:val="00357A7C"/>
    <w:rsid w:val="00361815"/>
    <w:rsid w:val="003634F8"/>
    <w:rsid w:val="003654D1"/>
    <w:rsid w:val="00365F79"/>
    <w:rsid w:val="00366A99"/>
    <w:rsid w:val="00370419"/>
    <w:rsid w:val="00372D98"/>
    <w:rsid w:val="003753C1"/>
    <w:rsid w:val="00377745"/>
    <w:rsid w:val="00380FA7"/>
    <w:rsid w:val="00386EAB"/>
    <w:rsid w:val="00390ED7"/>
    <w:rsid w:val="00390F41"/>
    <w:rsid w:val="00391489"/>
    <w:rsid w:val="00391E3C"/>
    <w:rsid w:val="00391E44"/>
    <w:rsid w:val="00395D9B"/>
    <w:rsid w:val="003A134F"/>
    <w:rsid w:val="003A17E4"/>
    <w:rsid w:val="003A25F6"/>
    <w:rsid w:val="003A3152"/>
    <w:rsid w:val="003A50D8"/>
    <w:rsid w:val="003B4A6F"/>
    <w:rsid w:val="003B4B83"/>
    <w:rsid w:val="003C188A"/>
    <w:rsid w:val="003C5516"/>
    <w:rsid w:val="003C5B1D"/>
    <w:rsid w:val="003C6787"/>
    <w:rsid w:val="003D0AEA"/>
    <w:rsid w:val="003D151E"/>
    <w:rsid w:val="003D2DEB"/>
    <w:rsid w:val="003D32D5"/>
    <w:rsid w:val="003D33B3"/>
    <w:rsid w:val="003D35F9"/>
    <w:rsid w:val="003E1B9D"/>
    <w:rsid w:val="003F0826"/>
    <w:rsid w:val="003F2CB7"/>
    <w:rsid w:val="003F2CE2"/>
    <w:rsid w:val="003F3332"/>
    <w:rsid w:val="003F33D8"/>
    <w:rsid w:val="003F4309"/>
    <w:rsid w:val="003F4738"/>
    <w:rsid w:val="003F62B6"/>
    <w:rsid w:val="003F65DF"/>
    <w:rsid w:val="004004EC"/>
    <w:rsid w:val="00402C4E"/>
    <w:rsid w:val="004057CD"/>
    <w:rsid w:val="00406303"/>
    <w:rsid w:val="00410E0E"/>
    <w:rsid w:val="0041111E"/>
    <w:rsid w:val="00413F2E"/>
    <w:rsid w:val="004145C6"/>
    <w:rsid w:val="00422021"/>
    <w:rsid w:val="00424CFC"/>
    <w:rsid w:val="00424D04"/>
    <w:rsid w:val="004257B2"/>
    <w:rsid w:val="00425960"/>
    <w:rsid w:val="00425DE8"/>
    <w:rsid w:val="0043018A"/>
    <w:rsid w:val="00430A4F"/>
    <w:rsid w:val="004315D3"/>
    <w:rsid w:val="00431603"/>
    <w:rsid w:val="00433813"/>
    <w:rsid w:val="00435716"/>
    <w:rsid w:val="004364B3"/>
    <w:rsid w:val="00442BF9"/>
    <w:rsid w:val="004452B4"/>
    <w:rsid w:val="00446480"/>
    <w:rsid w:val="004465AB"/>
    <w:rsid w:val="0045060B"/>
    <w:rsid w:val="004579C3"/>
    <w:rsid w:val="00457DFA"/>
    <w:rsid w:val="0046443E"/>
    <w:rsid w:val="00464541"/>
    <w:rsid w:val="00465C15"/>
    <w:rsid w:val="0047249B"/>
    <w:rsid w:val="00473C0B"/>
    <w:rsid w:val="00474310"/>
    <w:rsid w:val="00474BF4"/>
    <w:rsid w:val="00474C7B"/>
    <w:rsid w:val="00482197"/>
    <w:rsid w:val="00485BC6"/>
    <w:rsid w:val="004875FD"/>
    <w:rsid w:val="004921C4"/>
    <w:rsid w:val="004929CF"/>
    <w:rsid w:val="004938B2"/>
    <w:rsid w:val="00496446"/>
    <w:rsid w:val="00497DD4"/>
    <w:rsid w:val="004A1918"/>
    <w:rsid w:val="004A3525"/>
    <w:rsid w:val="004B10C6"/>
    <w:rsid w:val="004B462A"/>
    <w:rsid w:val="004B4F7E"/>
    <w:rsid w:val="004C12C6"/>
    <w:rsid w:val="004C2202"/>
    <w:rsid w:val="004C29B6"/>
    <w:rsid w:val="004C3BB4"/>
    <w:rsid w:val="004C3C42"/>
    <w:rsid w:val="004C53E1"/>
    <w:rsid w:val="004C6007"/>
    <w:rsid w:val="004D1060"/>
    <w:rsid w:val="004D18DF"/>
    <w:rsid w:val="004D4100"/>
    <w:rsid w:val="004D5A0A"/>
    <w:rsid w:val="004D6367"/>
    <w:rsid w:val="004D79D5"/>
    <w:rsid w:val="004D7FB6"/>
    <w:rsid w:val="004E1315"/>
    <w:rsid w:val="004E2F6F"/>
    <w:rsid w:val="004E3B10"/>
    <w:rsid w:val="004E3F9A"/>
    <w:rsid w:val="004E4D17"/>
    <w:rsid w:val="004E607C"/>
    <w:rsid w:val="004E6B35"/>
    <w:rsid w:val="004E7C01"/>
    <w:rsid w:val="004F577E"/>
    <w:rsid w:val="004F5889"/>
    <w:rsid w:val="004F6E26"/>
    <w:rsid w:val="005007EE"/>
    <w:rsid w:val="00503637"/>
    <w:rsid w:val="00506C69"/>
    <w:rsid w:val="00511691"/>
    <w:rsid w:val="005129D1"/>
    <w:rsid w:val="00513F65"/>
    <w:rsid w:val="00514E47"/>
    <w:rsid w:val="00516614"/>
    <w:rsid w:val="0051764E"/>
    <w:rsid w:val="00521DE0"/>
    <w:rsid w:val="00523646"/>
    <w:rsid w:val="00525024"/>
    <w:rsid w:val="00525777"/>
    <w:rsid w:val="00526326"/>
    <w:rsid w:val="005301C7"/>
    <w:rsid w:val="00531A25"/>
    <w:rsid w:val="00531AFE"/>
    <w:rsid w:val="005320EA"/>
    <w:rsid w:val="00533014"/>
    <w:rsid w:val="00533792"/>
    <w:rsid w:val="00536B17"/>
    <w:rsid w:val="00537E44"/>
    <w:rsid w:val="00542D15"/>
    <w:rsid w:val="005446CA"/>
    <w:rsid w:val="0054578D"/>
    <w:rsid w:val="0054785A"/>
    <w:rsid w:val="00553656"/>
    <w:rsid w:val="00553E57"/>
    <w:rsid w:val="00554FE4"/>
    <w:rsid w:val="0055627F"/>
    <w:rsid w:val="00562AE9"/>
    <w:rsid w:val="00562E41"/>
    <w:rsid w:val="0056346F"/>
    <w:rsid w:val="0056348C"/>
    <w:rsid w:val="00565012"/>
    <w:rsid w:val="005725FB"/>
    <w:rsid w:val="00572605"/>
    <w:rsid w:val="00573592"/>
    <w:rsid w:val="00573775"/>
    <w:rsid w:val="00574978"/>
    <w:rsid w:val="005754C4"/>
    <w:rsid w:val="00581AC1"/>
    <w:rsid w:val="00583B42"/>
    <w:rsid w:val="00585A6D"/>
    <w:rsid w:val="00585EF1"/>
    <w:rsid w:val="0058642F"/>
    <w:rsid w:val="00586820"/>
    <w:rsid w:val="005947BD"/>
    <w:rsid w:val="005A1033"/>
    <w:rsid w:val="005A1567"/>
    <w:rsid w:val="005A2436"/>
    <w:rsid w:val="005A5CAD"/>
    <w:rsid w:val="005B14C4"/>
    <w:rsid w:val="005B152E"/>
    <w:rsid w:val="005B2BB9"/>
    <w:rsid w:val="005B5ED5"/>
    <w:rsid w:val="005B6674"/>
    <w:rsid w:val="005B68A1"/>
    <w:rsid w:val="005C06C3"/>
    <w:rsid w:val="005C0810"/>
    <w:rsid w:val="005C11C8"/>
    <w:rsid w:val="005C2E5A"/>
    <w:rsid w:val="005C338D"/>
    <w:rsid w:val="005C489D"/>
    <w:rsid w:val="005C6512"/>
    <w:rsid w:val="005C6CF8"/>
    <w:rsid w:val="005D0742"/>
    <w:rsid w:val="005D3DAC"/>
    <w:rsid w:val="005D3F47"/>
    <w:rsid w:val="005D4CAF"/>
    <w:rsid w:val="005D6B49"/>
    <w:rsid w:val="005E004F"/>
    <w:rsid w:val="005E05BB"/>
    <w:rsid w:val="005E3463"/>
    <w:rsid w:val="005F2D25"/>
    <w:rsid w:val="005F2D6C"/>
    <w:rsid w:val="005F40D4"/>
    <w:rsid w:val="00600017"/>
    <w:rsid w:val="00600411"/>
    <w:rsid w:val="00601A32"/>
    <w:rsid w:val="0060297C"/>
    <w:rsid w:val="00607982"/>
    <w:rsid w:val="006111B7"/>
    <w:rsid w:val="00613370"/>
    <w:rsid w:val="0061529C"/>
    <w:rsid w:val="00615C3C"/>
    <w:rsid w:val="0061623C"/>
    <w:rsid w:val="00617ED9"/>
    <w:rsid w:val="006204A7"/>
    <w:rsid w:val="00623E62"/>
    <w:rsid w:val="00624A87"/>
    <w:rsid w:val="006260C8"/>
    <w:rsid w:val="00631686"/>
    <w:rsid w:val="006334CD"/>
    <w:rsid w:val="00636850"/>
    <w:rsid w:val="0063692C"/>
    <w:rsid w:val="00636CF6"/>
    <w:rsid w:val="00641C27"/>
    <w:rsid w:val="00644506"/>
    <w:rsid w:val="00650C25"/>
    <w:rsid w:val="006512E5"/>
    <w:rsid w:val="00653F98"/>
    <w:rsid w:val="00654A30"/>
    <w:rsid w:val="00660D9A"/>
    <w:rsid w:val="00661401"/>
    <w:rsid w:val="00663146"/>
    <w:rsid w:val="00663FFD"/>
    <w:rsid w:val="00665FAB"/>
    <w:rsid w:val="0067003F"/>
    <w:rsid w:val="00671449"/>
    <w:rsid w:val="00672063"/>
    <w:rsid w:val="00672811"/>
    <w:rsid w:val="0067288C"/>
    <w:rsid w:val="00673058"/>
    <w:rsid w:val="00675F29"/>
    <w:rsid w:val="006821BD"/>
    <w:rsid w:val="00683F45"/>
    <w:rsid w:val="00684E52"/>
    <w:rsid w:val="00687763"/>
    <w:rsid w:val="0069265F"/>
    <w:rsid w:val="00693233"/>
    <w:rsid w:val="00694A24"/>
    <w:rsid w:val="0069521E"/>
    <w:rsid w:val="006A0169"/>
    <w:rsid w:val="006A2515"/>
    <w:rsid w:val="006A2700"/>
    <w:rsid w:val="006A5D66"/>
    <w:rsid w:val="006A72E0"/>
    <w:rsid w:val="006B0411"/>
    <w:rsid w:val="006B7AE0"/>
    <w:rsid w:val="006C05FB"/>
    <w:rsid w:val="006C3D42"/>
    <w:rsid w:val="006C4C43"/>
    <w:rsid w:val="006C6F74"/>
    <w:rsid w:val="006C765D"/>
    <w:rsid w:val="006D0BFD"/>
    <w:rsid w:val="006D0E6A"/>
    <w:rsid w:val="006D56DE"/>
    <w:rsid w:val="006D76CE"/>
    <w:rsid w:val="006E1334"/>
    <w:rsid w:val="006E15F1"/>
    <w:rsid w:val="006E40D3"/>
    <w:rsid w:val="006E41BD"/>
    <w:rsid w:val="006E69E6"/>
    <w:rsid w:val="006E7BF2"/>
    <w:rsid w:val="006E7D50"/>
    <w:rsid w:val="006F0317"/>
    <w:rsid w:val="006F1BD1"/>
    <w:rsid w:val="006F2E54"/>
    <w:rsid w:val="006F4F41"/>
    <w:rsid w:val="006F53E4"/>
    <w:rsid w:val="006F5AFA"/>
    <w:rsid w:val="006F64A3"/>
    <w:rsid w:val="006F74D9"/>
    <w:rsid w:val="006F7E0F"/>
    <w:rsid w:val="007002CB"/>
    <w:rsid w:val="00703254"/>
    <w:rsid w:val="00703485"/>
    <w:rsid w:val="00704650"/>
    <w:rsid w:val="007051E3"/>
    <w:rsid w:val="0070667B"/>
    <w:rsid w:val="0070731B"/>
    <w:rsid w:val="00710728"/>
    <w:rsid w:val="00711E55"/>
    <w:rsid w:val="00713747"/>
    <w:rsid w:val="007138A4"/>
    <w:rsid w:val="00721796"/>
    <w:rsid w:val="00727897"/>
    <w:rsid w:val="007328F6"/>
    <w:rsid w:val="00732D63"/>
    <w:rsid w:val="007343A1"/>
    <w:rsid w:val="00734ABA"/>
    <w:rsid w:val="00735F3B"/>
    <w:rsid w:val="00736C65"/>
    <w:rsid w:val="00741F07"/>
    <w:rsid w:val="00742010"/>
    <w:rsid w:val="00743BAF"/>
    <w:rsid w:val="00746BAF"/>
    <w:rsid w:val="00747177"/>
    <w:rsid w:val="007513A0"/>
    <w:rsid w:val="0075144A"/>
    <w:rsid w:val="007566F0"/>
    <w:rsid w:val="00757AD0"/>
    <w:rsid w:val="00763B48"/>
    <w:rsid w:val="007662B9"/>
    <w:rsid w:val="0076736E"/>
    <w:rsid w:val="00767F53"/>
    <w:rsid w:val="00773AA7"/>
    <w:rsid w:val="00774E40"/>
    <w:rsid w:val="00781357"/>
    <w:rsid w:val="00784F96"/>
    <w:rsid w:val="00786D37"/>
    <w:rsid w:val="0078725F"/>
    <w:rsid w:val="007924C5"/>
    <w:rsid w:val="007A18AA"/>
    <w:rsid w:val="007A1EFF"/>
    <w:rsid w:val="007A53ED"/>
    <w:rsid w:val="007A7124"/>
    <w:rsid w:val="007A7194"/>
    <w:rsid w:val="007B03CD"/>
    <w:rsid w:val="007B39AF"/>
    <w:rsid w:val="007B45EF"/>
    <w:rsid w:val="007B6FBC"/>
    <w:rsid w:val="007B76B1"/>
    <w:rsid w:val="007C6F83"/>
    <w:rsid w:val="007C714A"/>
    <w:rsid w:val="007D17DD"/>
    <w:rsid w:val="007D2E05"/>
    <w:rsid w:val="007D302F"/>
    <w:rsid w:val="007E1338"/>
    <w:rsid w:val="007E6CEF"/>
    <w:rsid w:val="007F06C8"/>
    <w:rsid w:val="007F09D1"/>
    <w:rsid w:val="007F36AB"/>
    <w:rsid w:val="00807F31"/>
    <w:rsid w:val="00810E53"/>
    <w:rsid w:val="008152AB"/>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0250"/>
    <w:rsid w:val="00851C83"/>
    <w:rsid w:val="00853A1D"/>
    <w:rsid w:val="0086048D"/>
    <w:rsid w:val="008617F1"/>
    <w:rsid w:val="00864254"/>
    <w:rsid w:val="008654FE"/>
    <w:rsid w:val="008726A1"/>
    <w:rsid w:val="00872956"/>
    <w:rsid w:val="00874F20"/>
    <w:rsid w:val="00875D93"/>
    <w:rsid w:val="00876903"/>
    <w:rsid w:val="00876D1F"/>
    <w:rsid w:val="008771FE"/>
    <w:rsid w:val="0088319E"/>
    <w:rsid w:val="008836FC"/>
    <w:rsid w:val="00884009"/>
    <w:rsid w:val="0088437A"/>
    <w:rsid w:val="008869D5"/>
    <w:rsid w:val="008872C9"/>
    <w:rsid w:val="00893118"/>
    <w:rsid w:val="008931FD"/>
    <w:rsid w:val="008A082B"/>
    <w:rsid w:val="008A14DE"/>
    <w:rsid w:val="008A600F"/>
    <w:rsid w:val="008A7A64"/>
    <w:rsid w:val="008B118A"/>
    <w:rsid w:val="008B1425"/>
    <w:rsid w:val="008B3864"/>
    <w:rsid w:val="008B396A"/>
    <w:rsid w:val="008C0E4D"/>
    <w:rsid w:val="008C17DD"/>
    <w:rsid w:val="008C29E4"/>
    <w:rsid w:val="008C73AC"/>
    <w:rsid w:val="008D03D0"/>
    <w:rsid w:val="008D0DCA"/>
    <w:rsid w:val="008D12B2"/>
    <w:rsid w:val="008D1EFA"/>
    <w:rsid w:val="008D2CE3"/>
    <w:rsid w:val="008D34BF"/>
    <w:rsid w:val="008D3D66"/>
    <w:rsid w:val="008D7302"/>
    <w:rsid w:val="008E1315"/>
    <w:rsid w:val="008E13D0"/>
    <w:rsid w:val="008E283A"/>
    <w:rsid w:val="008E45CD"/>
    <w:rsid w:val="008E61B2"/>
    <w:rsid w:val="008E6BCA"/>
    <w:rsid w:val="008E7782"/>
    <w:rsid w:val="008F19B7"/>
    <w:rsid w:val="008F2570"/>
    <w:rsid w:val="008F3768"/>
    <w:rsid w:val="008F4650"/>
    <w:rsid w:val="008F5B44"/>
    <w:rsid w:val="008F6C95"/>
    <w:rsid w:val="008F7493"/>
    <w:rsid w:val="009000F5"/>
    <w:rsid w:val="00900445"/>
    <w:rsid w:val="00900FBA"/>
    <w:rsid w:val="0090217A"/>
    <w:rsid w:val="00903C42"/>
    <w:rsid w:val="00904481"/>
    <w:rsid w:val="00905A34"/>
    <w:rsid w:val="0090620E"/>
    <w:rsid w:val="009120FA"/>
    <w:rsid w:val="00913B7C"/>
    <w:rsid w:val="00915976"/>
    <w:rsid w:val="00915BC2"/>
    <w:rsid w:val="009212B4"/>
    <w:rsid w:val="0092166D"/>
    <w:rsid w:val="00921F84"/>
    <w:rsid w:val="009226F8"/>
    <w:rsid w:val="0092661C"/>
    <w:rsid w:val="0093477E"/>
    <w:rsid w:val="00942D43"/>
    <w:rsid w:val="00943726"/>
    <w:rsid w:val="00954847"/>
    <w:rsid w:val="00960007"/>
    <w:rsid w:val="00961810"/>
    <w:rsid w:val="00961BBF"/>
    <w:rsid w:val="0096361A"/>
    <w:rsid w:val="00964307"/>
    <w:rsid w:val="00965DD9"/>
    <w:rsid w:val="009672B2"/>
    <w:rsid w:val="00970943"/>
    <w:rsid w:val="00971F56"/>
    <w:rsid w:val="0097241D"/>
    <w:rsid w:val="00972F1C"/>
    <w:rsid w:val="009744BE"/>
    <w:rsid w:val="00977E84"/>
    <w:rsid w:val="0098175D"/>
    <w:rsid w:val="0098194F"/>
    <w:rsid w:val="009834E1"/>
    <w:rsid w:val="0098497B"/>
    <w:rsid w:val="00987495"/>
    <w:rsid w:val="0099223A"/>
    <w:rsid w:val="00992BDC"/>
    <w:rsid w:val="00995B43"/>
    <w:rsid w:val="0099649E"/>
    <w:rsid w:val="009A3214"/>
    <w:rsid w:val="009A3B15"/>
    <w:rsid w:val="009B1FE9"/>
    <w:rsid w:val="009C09CA"/>
    <w:rsid w:val="009C1B7F"/>
    <w:rsid w:val="009C37EA"/>
    <w:rsid w:val="009C5528"/>
    <w:rsid w:val="009C5940"/>
    <w:rsid w:val="009D089A"/>
    <w:rsid w:val="009D5D1C"/>
    <w:rsid w:val="009D649C"/>
    <w:rsid w:val="009D6507"/>
    <w:rsid w:val="009D702F"/>
    <w:rsid w:val="009D7A2C"/>
    <w:rsid w:val="009D7FAA"/>
    <w:rsid w:val="009E17EC"/>
    <w:rsid w:val="009E2972"/>
    <w:rsid w:val="009E3069"/>
    <w:rsid w:val="009E4612"/>
    <w:rsid w:val="009E7EDF"/>
    <w:rsid w:val="009F033A"/>
    <w:rsid w:val="009F0819"/>
    <w:rsid w:val="009F2FE5"/>
    <w:rsid w:val="009F3596"/>
    <w:rsid w:val="009F4E22"/>
    <w:rsid w:val="00A018F3"/>
    <w:rsid w:val="00A031E4"/>
    <w:rsid w:val="00A03D71"/>
    <w:rsid w:val="00A05CCC"/>
    <w:rsid w:val="00A12478"/>
    <w:rsid w:val="00A1300D"/>
    <w:rsid w:val="00A159D9"/>
    <w:rsid w:val="00A1680F"/>
    <w:rsid w:val="00A24A46"/>
    <w:rsid w:val="00A25E6C"/>
    <w:rsid w:val="00A267A4"/>
    <w:rsid w:val="00A3177F"/>
    <w:rsid w:val="00A367FC"/>
    <w:rsid w:val="00A37C6E"/>
    <w:rsid w:val="00A41474"/>
    <w:rsid w:val="00A4316D"/>
    <w:rsid w:val="00A45BAA"/>
    <w:rsid w:val="00A45F36"/>
    <w:rsid w:val="00A50EB4"/>
    <w:rsid w:val="00A51723"/>
    <w:rsid w:val="00A54E8C"/>
    <w:rsid w:val="00A632F7"/>
    <w:rsid w:val="00A639C1"/>
    <w:rsid w:val="00A6450B"/>
    <w:rsid w:val="00A666D9"/>
    <w:rsid w:val="00A72426"/>
    <w:rsid w:val="00A738E5"/>
    <w:rsid w:val="00A776D9"/>
    <w:rsid w:val="00A81C50"/>
    <w:rsid w:val="00A8549D"/>
    <w:rsid w:val="00A861A4"/>
    <w:rsid w:val="00A9653F"/>
    <w:rsid w:val="00A97D25"/>
    <w:rsid w:val="00AA0946"/>
    <w:rsid w:val="00AA16F7"/>
    <w:rsid w:val="00AA17E0"/>
    <w:rsid w:val="00AA2EDC"/>
    <w:rsid w:val="00AA6B0C"/>
    <w:rsid w:val="00AB09F7"/>
    <w:rsid w:val="00AB24E9"/>
    <w:rsid w:val="00AB340C"/>
    <w:rsid w:val="00AB3E9D"/>
    <w:rsid w:val="00AB43F8"/>
    <w:rsid w:val="00AB4836"/>
    <w:rsid w:val="00AB48E1"/>
    <w:rsid w:val="00AB500E"/>
    <w:rsid w:val="00AB5DB0"/>
    <w:rsid w:val="00AB6507"/>
    <w:rsid w:val="00AC14EB"/>
    <w:rsid w:val="00AC28A1"/>
    <w:rsid w:val="00AC36D4"/>
    <w:rsid w:val="00AC7266"/>
    <w:rsid w:val="00AD5950"/>
    <w:rsid w:val="00AD66F2"/>
    <w:rsid w:val="00AD7409"/>
    <w:rsid w:val="00AE635F"/>
    <w:rsid w:val="00AE7704"/>
    <w:rsid w:val="00AE7F27"/>
    <w:rsid w:val="00AF1A19"/>
    <w:rsid w:val="00AF1DBC"/>
    <w:rsid w:val="00AF4D59"/>
    <w:rsid w:val="00AF6E04"/>
    <w:rsid w:val="00AF7AF1"/>
    <w:rsid w:val="00B00CD2"/>
    <w:rsid w:val="00B0167A"/>
    <w:rsid w:val="00B01FF0"/>
    <w:rsid w:val="00B029D6"/>
    <w:rsid w:val="00B0462A"/>
    <w:rsid w:val="00B04BFD"/>
    <w:rsid w:val="00B04D7A"/>
    <w:rsid w:val="00B127B2"/>
    <w:rsid w:val="00B15408"/>
    <w:rsid w:val="00B2341B"/>
    <w:rsid w:val="00B301B8"/>
    <w:rsid w:val="00B314C0"/>
    <w:rsid w:val="00B32CF7"/>
    <w:rsid w:val="00B33A2A"/>
    <w:rsid w:val="00B356E8"/>
    <w:rsid w:val="00B35DAF"/>
    <w:rsid w:val="00B36217"/>
    <w:rsid w:val="00B363EC"/>
    <w:rsid w:val="00B36F00"/>
    <w:rsid w:val="00B37DE3"/>
    <w:rsid w:val="00B40691"/>
    <w:rsid w:val="00B45A4C"/>
    <w:rsid w:val="00B46953"/>
    <w:rsid w:val="00B4781F"/>
    <w:rsid w:val="00B503F1"/>
    <w:rsid w:val="00B51433"/>
    <w:rsid w:val="00B558E5"/>
    <w:rsid w:val="00B560C6"/>
    <w:rsid w:val="00B5764E"/>
    <w:rsid w:val="00B6380E"/>
    <w:rsid w:val="00B64392"/>
    <w:rsid w:val="00B718E3"/>
    <w:rsid w:val="00B7211F"/>
    <w:rsid w:val="00B72C32"/>
    <w:rsid w:val="00B74286"/>
    <w:rsid w:val="00B75D36"/>
    <w:rsid w:val="00B82D1C"/>
    <w:rsid w:val="00B8555E"/>
    <w:rsid w:val="00B87BF8"/>
    <w:rsid w:val="00B87EF1"/>
    <w:rsid w:val="00B90784"/>
    <w:rsid w:val="00B90D6A"/>
    <w:rsid w:val="00B92F54"/>
    <w:rsid w:val="00BA195F"/>
    <w:rsid w:val="00BA2085"/>
    <w:rsid w:val="00BA2343"/>
    <w:rsid w:val="00BA2CAE"/>
    <w:rsid w:val="00BA71F6"/>
    <w:rsid w:val="00BA7465"/>
    <w:rsid w:val="00BA7BA5"/>
    <w:rsid w:val="00BB0DDE"/>
    <w:rsid w:val="00BB1152"/>
    <w:rsid w:val="00BB144A"/>
    <w:rsid w:val="00BB3966"/>
    <w:rsid w:val="00BB606F"/>
    <w:rsid w:val="00BC64AC"/>
    <w:rsid w:val="00BD1E4B"/>
    <w:rsid w:val="00BD2BE5"/>
    <w:rsid w:val="00BD3869"/>
    <w:rsid w:val="00BD6B48"/>
    <w:rsid w:val="00BD76EF"/>
    <w:rsid w:val="00BD7836"/>
    <w:rsid w:val="00BE01E9"/>
    <w:rsid w:val="00BE2A80"/>
    <w:rsid w:val="00BE4AA1"/>
    <w:rsid w:val="00BE4CB1"/>
    <w:rsid w:val="00BF2840"/>
    <w:rsid w:val="00C023AE"/>
    <w:rsid w:val="00C11C73"/>
    <w:rsid w:val="00C17DA3"/>
    <w:rsid w:val="00C214A4"/>
    <w:rsid w:val="00C21CE2"/>
    <w:rsid w:val="00C23527"/>
    <w:rsid w:val="00C24AB0"/>
    <w:rsid w:val="00C25057"/>
    <w:rsid w:val="00C2602F"/>
    <w:rsid w:val="00C266F2"/>
    <w:rsid w:val="00C26D1D"/>
    <w:rsid w:val="00C31AEE"/>
    <w:rsid w:val="00C341FF"/>
    <w:rsid w:val="00C45B0D"/>
    <w:rsid w:val="00C45C3F"/>
    <w:rsid w:val="00C466E8"/>
    <w:rsid w:val="00C474A8"/>
    <w:rsid w:val="00C54264"/>
    <w:rsid w:val="00C55037"/>
    <w:rsid w:val="00C56DA7"/>
    <w:rsid w:val="00C57530"/>
    <w:rsid w:val="00C609D0"/>
    <w:rsid w:val="00C6154A"/>
    <w:rsid w:val="00C6219E"/>
    <w:rsid w:val="00C63AA3"/>
    <w:rsid w:val="00C64478"/>
    <w:rsid w:val="00C67630"/>
    <w:rsid w:val="00C67E7A"/>
    <w:rsid w:val="00C739A6"/>
    <w:rsid w:val="00C7593C"/>
    <w:rsid w:val="00C80A5C"/>
    <w:rsid w:val="00C81B21"/>
    <w:rsid w:val="00C81B73"/>
    <w:rsid w:val="00C83955"/>
    <w:rsid w:val="00C85D98"/>
    <w:rsid w:val="00C86596"/>
    <w:rsid w:val="00C87400"/>
    <w:rsid w:val="00CA0AD9"/>
    <w:rsid w:val="00CA3161"/>
    <w:rsid w:val="00CA48FD"/>
    <w:rsid w:val="00CA6763"/>
    <w:rsid w:val="00CB4344"/>
    <w:rsid w:val="00CB60C5"/>
    <w:rsid w:val="00CB7964"/>
    <w:rsid w:val="00CC182C"/>
    <w:rsid w:val="00CC3FC3"/>
    <w:rsid w:val="00CC4539"/>
    <w:rsid w:val="00CC4DC8"/>
    <w:rsid w:val="00CD07C0"/>
    <w:rsid w:val="00CE5772"/>
    <w:rsid w:val="00CE6D5D"/>
    <w:rsid w:val="00D01B2C"/>
    <w:rsid w:val="00D01C89"/>
    <w:rsid w:val="00D02169"/>
    <w:rsid w:val="00D03471"/>
    <w:rsid w:val="00D05658"/>
    <w:rsid w:val="00D0591F"/>
    <w:rsid w:val="00D05F31"/>
    <w:rsid w:val="00D060EC"/>
    <w:rsid w:val="00D07645"/>
    <w:rsid w:val="00D10C65"/>
    <w:rsid w:val="00D12A58"/>
    <w:rsid w:val="00D12DB1"/>
    <w:rsid w:val="00D156C4"/>
    <w:rsid w:val="00D15E25"/>
    <w:rsid w:val="00D171FC"/>
    <w:rsid w:val="00D2375D"/>
    <w:rsid w:val="00D26169"/>
    <w:rsid w:val="00D32188"/>
    <w:rsid w:val="00D3412D"/>
    <w:rsid w:val="00D37527"/>
    <w:rsid w:val="00D37F30"/>
    <w:rsid w:val="00D41C67"/>
    <w:rsid w:val="00D4246A"/>
    <w:rsid w:val="00D44570"/>
    <w:rsid w:val="00D448B3"/>
    <w:rsid w:val="00D44DF9"/>
    <w:rsid w:val="00D45466"/>
    <w:rsid w:val="00D46D9E"/>
    <w:rsid w:val="00D4711E"/>
    <w:rsid w:val="00D50E76"/>
    <w:rsid w:val="00D55665"/>
    <w:rsid w:val="00D55A55"/>
    <w:rsid w:val="00D56955"/>
    <w:rsid w:val="00D573AF"/>
    <w:rsid w:val="00D611C6"/>
    <w:rsid w:val="00D61B22"/>
    <w:rsid w:val="00D642A2"/>
    <w:rsid w:val="00D66135"/>
    <w:rsid w:val="00D66D1E"/>
    <w:rsid w:val="00D70E60"/>
    <w:rsid w:val="00D72BA2"/>
    <w:rsid w:val="00D73CEC"/>
    <w:rsid w:val="00D73D4E"/>
    <w:rsid w:val="00D73FE5"/>
    <w:rsid w:val="00D75A40"/>
    <w:rsid w:val="00D77064"/>
    <w:rsid w:val="00D84858"/>
    <w:rsid w:val="00D87FDF"/>
    <w:rsid w:val="00D92E18"/>
    <w:rsid w:val="00DA070C"/>
    <w:rsid w:val="00DA0925"/>
    <w:rsid w:val="00DA40F3"/>
    <w:rsid w:val="00DA5541"/>
    <w:rsid w:val="00DB1608"/>
    <w:rsid w:val="00DB2417"/>
    <w:rsid w:val="00DB5935"/>
    <w:rsid w:val="00DB705D"/>
    <w:rsid w:val="00DC22B6"/>
    <w:rsid w:val="00DC2A75"/>
    <w:rsid w:val="00DC4909"/>
    <w:rsid w:val="00DC6AA4"/>
    <w:rsid w:val="00DD068F"/>
    <w:rsid w:val="00DD13A7"/>
    <w:rsid w:val="00DD427D"/>
    <w:rsid w:val="00DD4C6E"/>
    <w:rsid w:val="00DD673E"/>
    <w:rsid w:val="00DD79CF"/>
    <w:rsid w:val="00DE1B68"/>
    <w:rsid w:val="00DE2137"/>
    <w:rsid w:val="00DE241A"/>
    <w:rsid w:val="00DE397A"/>
    <w:rsid w:val="00DE444B"/>
    <w:rsid w:val="00DE4ACF"/>
    <w:rsid w:val="00DF1646"/>
    <w:rsid w:val="00DF626F"/>
    <w:rsid w:val="00DF6BE6"/>
    <w:rsid w:val="00E00802"/>
    <w:rsid w:val="00E0127C"/>
    <w:rsid w:val="00E041F5"/>
    <w:rsid w:val="00E05935"/>
    <w:rsid w:val="00E12536"/>
    <w:rsid w:val="00E15E70"/>
    <w:rsid w:val="00E173DD"/>
    <w:rsid w:val="00E174A3"/>
    <w:rsid w:val="00E2366B"/>
    <w:rsid w:val="00E26B2D"/>
    <w:rsid w:val="00E31DAD"/>
    <w:rsid w:val="00E32B46"/>
    <w:rsid w:val="00E35F94"/>
    <w:rsid w:val="00E376C4"/>
    <w:rsid w:val="00E400C7"/>
    <w:rsid w:val="00E40498"/>
    <w:rsid w:val="00E421A2"/>
    <w:rsid w:val="00E42395"/>
    <w:rsid w:val="00E45985"/>
    <w:rsid w:val="00E50F68"/>
    <w:rsid w:val="00E51283"/>
    <w:rsid w:val="00E51CA8"/>
    <w:rsid w:val="00E534CD"/>
    <w:rsid w:val="00E53CA6"/>
    <w:rsid w:val="00E53FF7"/>
    <w:rsid w:val="00E54BB3"/>
    <w:rsid w:val="00E554E7"/>
    <w:rsid w:val="00E57F64"/>
    <w:rsid w:val="00E603F8"/>
    <w:rsid w:val="00E61C82"/>
    <w:rsid w:val="00E6252D"/>
    <w:rsid w:val="00E67507"/>
    <w:rsid w:val="00E6750D"/>
    <w:rsid w:val="00E67C1E"/>
    <w:rsid w:val="00E73399"/>
    <w:rsid w:val="00E74F3A"/>
    <w:rsid w:val="00E77E93"/>
    <w:rsid w:val="00E80620"/>
    <w:rsid w:val="00E81064"/>
    <w:rsid w:val="00E823C7"/>
    <w:rsid w:val="00E833FF"/>
    <w:rsid w:val="00E83A12"/>
    <w:rsid w:val="00E83BA3"/>
    <w:rsid w:val="00E84BF8"/>
    <w:rsid w:val="00E8698B"/>
    <w:rsid w:val="00E91429"/>
    <w:rsid w:val="00E92AB1"/>
    <w:rsid w:val="00E950C0"/>
    <w:rsid w:val="00EA0E53"/>
    <w:rsid w:val="00EA13B0"/>
    <w:rsid w:val="00EA2BB7"/>
    <w:rsid w:val="00EA46E6"/>
    <w:rsid w:val="00EA78E2"/>
    <w:rsid w:val="00EB5191"/>
    <w:rsid w:val="00EB55D3"/>
    <w:rsid w:val="00EB668F"/>
    <w:rsid w:val="00EC1165"/>
    <w:rsid w:val="00EC2719"/>
    <w:rsid w:val="00EC2D60"/>
    <w:rsid w:val="00EC3726"/>
    <w:rsid w:val="00EC438F"/>
    <w:rsid w:val="00EC593A"/>
    <w:rsid w:val="00ED3A43"/>
    <w:rsid w:val="00ED3BFA"/>
    <w:rsid w:val="00ED444C"/>
    <w:rsid w:val="00EE3181"/>
    <w:rsid w:val="00EE4741"/>
    <w:rsid w:val="00EF0EC7"/>
    <w:rsid w:val="00EF2642"/>
    <w:rsid w:val="00EF45A7"/>
    <w:rsid w:val="00F015F4"/>
    <w:rsid w:val="00F06D9B"/>
    <w:rsid w:val="00F11911"/>
    <w:rsid w:val="00F128DB"/>
    <w:rsid w:val="00F13FC2"/>
    <w:rsid w:val="00F164D2"/>
    <w:rsid w:val="00F2295B"/>
    <w:rsid w:val="00F235BB"/>
    <w:rsid w:val="00F23E14"/>
    <w:rsid w:val="00F25189"/>
    <w:rsid w:val="00F32A1D"/>
    <w:rsid w:val="00F3577B"/>
    <w:rsid w:val="00F4204F"/>
    <w:rsid w:val="00F43DB4"/>
    <w:rsid w:val="00F46ED8"/>
    <w:rsid w:val="00F4723F"/>
    <w:rsid w:val="00F50224"/>
    <w:rsid w:val="00F50BE2"/>
    <w:rsid w:val="00F53EC3"/>
    <w:rsid w:val="00F54102"/>
    <w:rsid w:val="00F578E3"/>
    <w:rsid w:val="00F6242F"/>
    <w:rsid w:val="00F67F2D"/>
    <w:rsid w:val="00F74FA5"/>
    <w:rsid w:val="00F808EF"/>
    <w:rsid w:val="00F84E91"/>
    <w:rsid w:val="00F8529D"/>
    <w:rsid w:val="00F8762B"/>
    <w:rsid w:val="00F90C64"/>
    <w:rsid w:val="00F91831"/>
    <w:rsid w:val="00F9395C"/>
    <w:rsid w:val="00F94E0B"/>
    <w:rsid w:val="00F96B0D"/>
    <w:rsid w:val="00F979E0"/>
    <w:rsid w:val="00FA1B3E"/>
    <w:rsid w:val="00FA3714"/>
    <w:rsid w:val="00FA60EA"/>
    <w:rsid w:val="00FA6654"/>
    <w:rsid w:val="00FA7AE0"/>
    <w:rsid w:val="00FA7B0E"/>
    <w:rsid w:val="00FB1631"/>
    <w:rsid w:val="00FB286B"/>
    <w:rsid w:val="00FB3213"/>
    <w:rsid w:val="00FB658E"/>
    <w:rsid w:val="00FB6663"/>
    <w:rsid w:val="00FB6E8D"/>
    <w:rsid w:val="00FB74E8"/>
    <w:rsid w:val="00FC10A1"/>
    <w:rsid w:val="00FC23F6"/>
    <w:rsid w:val="00FC2665"/>
    <w:rsid w:val="00FC6D7D"/>
    <w:rsid w:val="00FC790E"/>
    <w:rsid w:val="00FD01F6"/>
    <w:rsid w:val="00FD1E8D"/>
    <w:rsid w:val="00FD346B"/>
    <w:rsid w:val="00FD5902"/>
    <w:rsid w:val="00FD602C"/>
    <w:rsid w:val="00FD652D"/>
    <w:rsid w:val="00FE0962"/>
    <w:rsid w:val="00FE1CFD"/>
    <w:rsid w:val="00FE3044"/>
    <w:rsid w:val="00FE3631"/>
    <w:rsid w:val="00FE4C8B"/>
    <w:rsid w:val="00FE5E4F"/>
    <w:rsid w:val="00FF211F"/>
    <w:rsid w:val="00FF5127"/>
    <w:rsid w:val="00FF5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link w:val="FooterChar"/>
    <w:uiPriority w:val="99"/>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erChar">
    <w:name w:val="Footer Char"/>
    <w:basedOn w:val="DefaultParagraphFont"/>
    <w:link w:val="Footer"/>
    <w:uiPriority w:val="99"/>
    <w:rsid w:val="00CB4344"/>
    <w:rPr>
      <w:kern w:val="28"/>
    </w:rPr>
  </w:style>
  <w:style w:type="paragraph" w:customStyle="1" w:styleId="Default">
    <w:name w:val="Default"/>
    <w:rsid w:val="009B1FE9"/>
    <w:pPr>
      <w:autoSpaceDE w:val="0"/>
      <w:autoSpaceDN w:val="0"/>
      <w:adjustRightInd w:val="0"/>
    </w:pPr>
    <w:rPr>
      <w:rFonts w:ascii="Times New Roman" w:hAnsi="Times New Roman" w:cs="Times New Roman"/>
      <w:color w:val="000000"/>
      <w:sz w:val="24"/>
      <w:szCs w:val="24"/>
      <w:lang w:val="en-CA"/>
    </w:rPr>
  </w:style>
  <w:style w:type="paragraph" w:customStyle="1" w:styleId="Pa0">
    <w:name w:val="Pa0"/>
    <w:basedOn w:val="Default"/>
    <w:next w:val="Default"/>
    <w:uiPriority w:val="99"/>
    <w:rsid w:val="00D45466"/>
    <w:pPr>
      <w:spacing w:line="241" w:lineRule="atLeast"/>
    </w:pPr>
    <w:rPr>
      <w:rFonts w:ascii="Lora" w:hAnsi="Lora" w:cs="Tahoma"/>
      <w:color w:val="auto"/>
    </w:rPr>
  </w:style>
  <w:style w:type="character" w:customStyle="1" w:styleId="A0">
    <w:name w:val="A0"/>
    <w:uiPriority w:val="99"/>
    <w:rsid w:val="00D45466"/>
    <w:rPr>
      <w:rFonts w:cs="Lora"/>
      <w:color w:val="000000"/>
      <w:sz w:val="68"/>
      <w:szCs w:val="68"/>
    </w:rPr>
  </w:style>
  <w:style w:type="paragraph" w:customStyle="1" w:styleId="Pa11">
    <w:name w:val="Pa11"/>
    <w:basedOn w:val="Default"/>
    <w:next w:val="Default"/>
    <w:uiPriority w:val="99"/>
    <w:rsid w:val="00D45466"/>
    <w:pPr>
      <w:spacing w:line="241" w:lineRule="atLeast"/>
    </w:pPr>
    <w:rPr>
      <w:rFonts w:ascii="Lora" w:hAnsi="Lora" w:cs="Tahoma"/>
      <w:color w:val="auto"/>
    </w:rPr>
  </w:style>
  <w:style w:type="character" w:customStyle="1" w:styleId="A12">
    <w:name w:val="A12"/>
    <w:uiPriority w:val="99"/>
    <w:rsid w:val="00D45466"/>
    <w:rPr>
      <w:rFonts w:cs="Lora"/>
      <w:b/>
      <w:bCs/>
      <w:color w:val="000000"/>
      <w:sz w:val="26"/>
      <w:szCs w:val="26"/>
    </w:rPr>
  </w:style>
  <w:style w:type="paragraph" w:customStyle="1" w:styleId="Pa4">
    <w:name w:val="Pa4"/>
    <w:basedOn w:val="Default"/>
    <w:next w:val="Default"/>
    <w:uiPriority w:val="99"/>
    <w:rsid w:val="00D45466"/>
    <w:pPr>
      <w:spacing w:line="241" w:lineRule="atLeast"/>
    </w:pPr>
    <w:rPr>
      <w:rFonts w:ascii="Lora" w:hAnsi="Lora" w:cs="Tahoma"/>
      <w:color w:val="auto"/>
    </w:rPr>
  </w:style>
  <w:style w:type="character" w:customStyle="1" w:styleId="A6">
    <w:name w:val="A6"/>
    <w:uiPriority w:val="99"/>
    <w:rsid w:val="00D45466"/>
    <w:rPr>
      <w:rFonts w:cs="Lora"/>
      <w:color w:val="000000"/>
      <w:sz w:val="22"/>
      <w:szCs w:val="22"/>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2319">
      <w:bodyDiv w:val="1"/>
      <w:marLeft w:val="0"/>
      <w:marRight w:val="0"/>
      <w:marTop w:val="0"/>
      <w:marBottom w:val="0"/>
      <w:divBdr>
        <w:top w:val="none" w:sz="0" w:space="0" w:color="auto"/>
        <w:left w:val="none" w:sz="0" w:space="0" w:color="auto"/>
        <w:bottom w:val="none" w:sz="0" w:space="0" w:color="auto"/>
        <w:right w:val="none" w:sz="0" w:space="0" w:color="auto"/>
      </w:divBdr>
      <w:divsChild>
        <w:div w:id="1429816901">
          <w:marLeft w:val="0"/>
          <w:marRight w:val="0"/>
          <w:marTop w:val="0"/>
          <w:marBottom w:val="0"/>
          <w:divBdr>
            <w:top w:val="none" w:sz="0" w:space="0" w:color="auto"/>
            <w:left w:val="none" w:sz="0" w:space="0" w:color="auto"/>
            <w:bottom w:val="none" w:sz="0" w:space="0" w:color="auto"/>
            <w:right w:val="none" w:sz="0" w:space="0" w:color="auto"/>
          </w:divBdr>
          <w:divsChild>
            <w:div w:id="153029802">
              <w:marLeft w:val="0"/>
              <w:marRight w:val="0"/>
              <w:marTop w:val="0"/>
              <w:marBottom w:val="0"/>
              <w:divBdr>
                <w:top w:val="none" w:sz="0" w:space="0" w:color="auto"/>
                <w:left w:val="none" w:sz="0" w:space="0" w:color="auto"/>
                <w:bottom w:val="none" w:sz="0" w:space="0" w:color="auto"/>
                <w:right w:val="none" w:sz="0" w:space="0" w:color="auto"/>
              </w:divBdr>
              <w:divsChild>
                <w:div w:id="1940404415">
                  <w:marLeft w:val="0"/>
                  <w:marRight w:val="0"/>
                  <w:marTop w:val="0"/>
                  <w:marBottom w:val="0"/>
                  <w:divBdr>
                    <w:top w:val="none" w:sz="0" w:space="0" w:color="auto"/>
                    <w:left w:val="none" w:sz="0" w:space="0" w:color="auto"/>
                    <w:bottom w:val="none" w:sz="0" w:space="0" w:color="auto"/>
                    <w:right w:val="none" w:sz="0" w:space="0" w:color="auto"/>
                  </w:divBdr>
                  <w:divsChild>
                    <w:div w:id="2091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635">
      <w:bodyDiv w:val="1"/>
      <w:marLeft w:val="0"/>
      <w:marRight w:val="0"/>
      <w:marTop w:val="0"/>
      <w:marBottom w:val="0"/>
      <w:divBdr>
        <w:top w:val="none" w:sz="0" w:space="0" w:color="auto"/>
        <w:left w:val="none" w:sz="0" w:space="0" w:color="auto"/>
        <w:bottom w:val="none" w:sz="0" w:space="0" w:color="auto"/>
        <w:right w:val="none" w:sz="0" w:space="0" w:color="auto"/>
      </w:divBdr>
      <w:divsChild>
        <w:div w:id="1759406290">
          <w:marLeft w:val="0"/>
          <w:marRight w:val="0"/>
          <w:marTop w:val="0"/>
          <w:marBottom w:val="0"/>
          <w:divBdr>
            <w:top w:val="none" w:sz="0" w:space="0" w:color="auto"/>
            <w:left w:val="none" w:sz="0" w:space="0" w:color="auto"/>
            <w:bottom w:val="none" w:sz="0" w:space="0" w:color="auto"/>
            <w:right w:val="none" w:sz="0" w:space="0" w:color="auto"/>
          </w:divBdr>
          <w:divsChild>
            <w:div w:id="193464527">
              <w:marLeft w:val="0"/>
              <w:marRight w:val="0"/>
              <w:marTop w:val="0"/>
              <w:marBottom w:val="0"/>
              <w:divBdr>
                <w:top w:val="none" w:sz="0" w:space="0" w:color="auto"/>
                <w:left w:val="none" w:sz="0" w:space="0" w:color="auto"/>
                <w:bottom w:val="none" w:sz="0" w:space="0" w:color="auto"/>
                <w:right w:val="none" w:sz="0" w:space="0" w:color="auto"/>
              </w:divBdr>
              <w:divsChild>
                <w:div w:id="1949191590">
                  <w:marLeft w:val="0"/>
                  <w:marRight w:val="0"/>
                  <w:marTop w:val="0"/>
                  <w:marBottom w:val="0"/>
                  <w:divBdr>
                    <w:top w:val="none" w:sz="0" w:space="0" w:color="auto"/>
                    <w:left w:val="none" w:sz="0" w:space="0" w:color="auto"/>
                    <w:bottom w:val="none" w:sz="0" w:space="0" w:color="auto"/>
                    <w:right w:val="none" w:sz="0" w:space="0" w:color="auto"/>
                  </w:divBdr>
                  <w:divsChild>
                    <w:div w:id="1625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DEB26-9B23-46D9-BDF4-087F98BB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9942</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P5BDELUXE</dc:creator>
  <cp:keywords/>
  <dc:description/>
  <cp:lastModifiedBy>OEM</cp:lastModifiedBy>
  <cp:revision>2</cp:revision>
  <cp:lastPrinted>2013-11-25T14:14:00Z</cp:lastPrinted>
  <dcterms:created xsi:type="dcterms:W3CDTF">2015-12-12T16:34:00Z</dcterms:created>
  <dcterms:modified xsi:type="dcterms:W3CDTF">2015-12-12T16:34:00Z</dcterms:modified>
</cp:coreProperties>
</file>