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11" w:rsidRDefault="00F11911">
      <w:pPr>
        <w:tabs>
          <w:tab w:val="left" w:pos="2266"/>
        </w:tabs>
        <w:rPr>
          <w:sz w:val="24"/>
          <w:szCs w:val="24"/>
        </w:rPr>
      </w:pPr>
    </w:p>
    <w:p w:rsidR="00F11911" w:rsidRDefault="00F11911">
      <w:pPr>
        <w:tabs>
          <w:tab w:val="left" w:pos="2266"/>
        </w:tabs>
        <w:rPr>
          <w:sz w:val="24"/>
          <w:szCs w:val="24"/>
        </w:rPr>
      </w:pPr>
    </w:p>
    <w:p w:rsidR="00F11911" w:rsidRPr="006F6437" w:rsidRDefault="00F11911">
      <w:pPr>
        <w:tabs>
          <w:tab w:val="left" w:pos="2266"/>
        </w:tabs>
        <w:jc w:val="center"/>
        <w:rPr>
          <w:rFonts w:ascii="Times New Roman" w:hAnsi="Times New Roman" w:cs="Times New Roman"/>
          <w:b/>
          <w:sz w:val="28"/>
          <w:szCs w:val="28"/>
          <w:u w:val="single"/>
        </w:rPr>
      </w:pPr>
      <w:r w:rsidRPr="006F6437">
        <w:rPr>
          <w:rFonts w:ascii="Times New Roman" w:hAnsi="Times New Roman" w:cs="Times New Roman"/>
          <w:b/>
          <w:sz w:val="28"/>
          <w:szCs w:val="28"/>
          <w:u w:val="single"/>
        </w:rPr>
        <w:t xml:space="preserve">REPORT TO </w:t>
      </w:r>
    </w:p>
    <w:p w:rsidR="009E4612" w:rsidRPr="006F6437" w:rsidRDefault="00F11911">
      <w:pPr>
        <w:tabs>
          <w:tab w:val="left" w:pos="2266"/>
        </w:tabs>
        <w:jc w:val="center"/>
        <w:rPr>
          <w:rFonts w:ascii="Times New Roman" w:hAnsi="Times New Roman" w:cs="Times New Roman"/>
          <w:b/>
          <w:sz w:val="28"/>
          <w:szCs w:val="28"/>
          <w:u w:val="single"/>
        </w:rPr>
      </w:pPr>
      <w:r w:rsidRPr="006F6437">
        <w:rPr>
          <w:rFonts w:ascii="Times New Roman" w:hAnsi="Times New Roman" w:cs="Times New Roman"/>
          <w:b/>
          <w:sz w:val="28"/>
          <w:szCs w:val="28"/>
          <w:u w:val="single"/>
        </w:rPr>
        <w:t>THE CO</w:t>
      </w:r>
      <w:r w:rsidR="00EC2719" w:rsidRPr="006F6437">
        <w:rPr>
          <w:rFonts w:ascii="Times New Roman" w:hAnsi="Times New Roman" w:cs="Times New Roman"/>
          <w:b/>
          <w:sz w:val="28"/>
          <w:szCs w:val="28"/>
          <w:u w:val="single"/>
        </w:rPr>
        <w:t>RPORATION OF THE TOWN</w:t>
      </w:r>
      <w:r w:rsidR="003753C1" w:rsidRPr="006F6437">
        <w:rPr>
          <w:rFonts w:ascii="Times New Roman" w:hAnsi="Times New Roman" w:cs="Times New Roman"/>
          <w:b/>
          <w:sz w:val="28"/>
          <w:szCs w:val="28"/>
          <w:u w:val="single"/>
        </w:rPr>
        <w:t xml:space="preserve"> </w:t>
      </w:r>
      <w:r w:rsidR="009E4612" w:rsidRPr="006F6437">
        <w:rPr>
          <w:rFonts w:ascii="Times New Roman" w:hAnsi="Times New Roman" w:cs="Times New Roman"/>
          <w:b/>
          <w:sz w:val="28"/>
          <w:szCs w:val="28"/>
          <w:u w:val="single"/>
        </w:rPr>
        <w:t xml:space="preserve">OF </w:t>
      </w:r>
      <w:r w:rsidR="00D55A55" w:rsidRPr="006F6437">
        <w:rPr>
          <w:rFonts w:ascii="Times New Roman" w:hAnsi="Times New Roman" w:cs="Times New Roman"/>
          <w:b/>
          <w:sz w:val="28"/>
          <w:szCs w:val="28"/>
          <w:u w:val="single"/>
        </w:rPr>
        <w:t>W</w:t>
      </w:r>
      <w:r w:rsidR="001F3F6F" w:rsidRPr="006F6437">
        <w:rPr>
          <w:rFonts w:ascii="Times New Roman" w:hAnsi="Times New Roman" w:cs="Times New Roman"/>
          <w:b/>
          <w:sz w:val="28"/>
          <w:szCs w:val="28"/>
          <w:u w:val="single"/>
        </w:rPr>
        <w:t>HITBY</w:t>
      </w:r>
    </w:p>
    <w:p w:rsidR="006F6437" w:rsidRPr="006F6437" w:rsidRDefault="00F11911">
      <w:pPr>
        <w:tabs>
          <w:tab w:val="left" w:pos="2266"/>
        </w:tabs>
        <w:jc w:val="center"/>
        <w:rPr>
          <w:rFonts w:ascii="Times New Roman" w:hAnsi="Times New Roman" w:cs="Times New Roman"/>
          <w:b/>
          <w:sz w:val="28"/>
          <w:szCs w:val="28"/>
          <w:u w:val="single"/>
        </w:rPr>
      </w:pPr>
      <w:r w:rsidRPr="006F6437">
        <w:rPr>
          <w:rFonts w:ascii="Times New Roman" w:hAnsi="Times New Roman" w:cs="Times New Roman"/>
          <w:b/>
          <w:sz w:val="28"/>
          <w:szCs w:val="28"/>
          <w:u w:val="single"/>
        </w:rPr>
        <w:t xml:space="preserve">REGARDING THE INVESTIGATION OF </w:t>
      </w:r>
    </w:p>
    <w:p w:rsidR="00F11911" w:rsidRPr="006F6437" w:rsidRDefault="00F11911">
      <w:pPr>
        <w:tabs>
          <w:tab w:val="left" w:pos="2266"/>
        </w:tabs>
        <w:jc w:val="center"/>
        <w:rPr>
          <w:rFonts w:ascii="Times New Roman" w:hAnsi="Times New Roman" w:cs="Times New Roman"/>
          <w:b/>
          <w:sz w:val="28"/>
          <w:szCs w:val="28"/>
          <w:u w:val="single"/>
        </w:rPr>
      </w:pPr>
      <w:r w:rsidRPr="006F6437">
        <w:rPr>
          <w:rFonts w:ascii="Times New Roman" w:hAnsi="Times New Roman" w:cs="Times New Roman"/>
          <w:b/>
          <w:sz w:val="28"/>
          <w:szCs w:val="28"/>
          <w:u w:val="single"/>
        </w:rPr>
        <w:t>THE MEETING</w:t>
      </w:r>
      <w:r w:rsidR="00D55A55" w:rsidRPr="006F6437">
        <w:rPr>
          <w:rFonts w:ascii="Times New Roman" w:hAnsi="Times New Roman" w:cs="Times New Roman"/>
          <w:b/>
          <w:sz w:val="28"/>
          <w:szCs w:val="28"/>
          <w:u w:val="single"/>
        </w:rPr>
        <w:t xml:space="preserve"> OF</w:t>
      </w:r>
      <w:r w:rsidR="00EC2719" w:rsidRPr="006F6437">
        <w:rPr>
          <w:rFonts w:ascii="Times New Roman" w:hAnsi="Times New Roman" w:cs="Times New Roman"/>
          <w:b/>
          <w:sz w:val="28"/>
          <w:szCs w:val="28"/>
          <w:u w:val="single"/>
        </w:rPr>
        <w:t xml:space="preserve"> COUNCIL ON </w:t>
      </w:r>
      <w:r w:rsidR="00C6219E" w:rsidRPr="006F6437">
        <w:rPr>
          <w:rFonts w:ascii="Times New Roman" w:hAnsi="Times New Roman" w:cs="Times New Roman"/>
          <w:b/>
          <w:sz w:val="28"/>
          <w:szCs w:val="28"/>
          <w:u w:val="single"/>
        </w:rPr>
        <w:t>FEBRUARY 8, 2010</w:t>
      </w:r>
    </w:p>
    <w:p w:rsidR="00D55A55" w:rsidRPr="006F6437" w:rsidRDefault="00D55A55">
      <w:pPr>
        <w:tabs>
          <w:tab w:val="left" w:pos="2266"/>
        </w:tabs>
        <w:jc w:val="center"/>
        <w:rPr>
          <w:rFonts w:ascii="Times New Roman" w:hAnsi="Times New Roman" w:cs="Times New Roman"/>
          <w:b/>
          <w:sz w:val="28"/>
          <w:szCs w:val="28"/>
        </w:rPr>
      </w:pPr>
    </w:p>
    <w:p w:rsidR="00F11911" w:rsidRPr="006F6437" w:rsidRDefault="00F11911">
      <w:pPr>
        <w:tabs>
          <w:tab w:val="left" w:pos="2266"/>
        </w:tabs>
        <w:rPr>
          <w:rFonts w:ascii="Times New Roman" w:hAnsi="Times New Roman" w:cs="Times New Roman"/>
          <w:sz w:val="28"/>
          <w:szCs w:val="28"/>
        </w:rPr>
      </w:pPr>
    </w:p>
    <w:p w:rsidR="00F11911" w:rsidRPr="006F6437" w:rsidRDefault="004E607C" w:rsidP="00287B42">
      <w:pPr>
        <w:numPr>
          <w:ilvl w:val="0"/>
          <w:numId w:val="18"/>
        </w:numPr>
        <w:tabs>
          <w:tab w:val="left" w:pos="426"/>
        </w:tabs>
        <w:ind w:left="426" w:hanging="426"/>
        <w:rPr>
          <w:rFonts w:ascii="Times New Roman" w:hAnsi="Times New Roman" w:cs="Times New Roman"/>
          <w:b/>
          <w:sz w:val="28"/>
          <w:szCs w:val="28"/>
          <w:u w:val="single"/>
        </w:rPr>
      </w:pPr>
      <w:r w:rsidRPr="006F6437">
        <w:rPr>
          <w:rFonts w:ascii="Times New Roman" w:hAnsi="Times New Roman" w:cs="Times New Roman"/>
          <w:b/>
          <w:sz w:val="28"/>
          <w:szCs w:val="28"/>
          <w:u w:val="single"/>
        </w:rPr>
        <w:t>COMPLAINT</w:t>
      </w:r>
    </w:p>
    <w:p w:rsidR="00F11911" w:rsidRPr="006F6437" w:rsidRDefault="00F11911">
      <w:pPr>
        <w:tabs>
          <w:tab w:val="left" w:pos="2266"/>
        </w:tabs>
        <w:rPr>
          <w:rFonts w:ascii="Times New Roman" w:hAnsi="Times New Roman" w:cs="Times New Roman"/>
          <w:sz w:val="28"/>
          <w:szCs w:val="28"/>
        </w:rPr>
      </w:pPr>
    </w:p>
    <w:p w:rsidR="00F11911" w:rsidRPr="006F6437" w:rsidRDefault="00F11911">
      <w:pPr>
        <w:pStyle w:val="BodyText"/>
        <w:rPr>
          <w:rFonts w:ascii="Times New Roman" w:hAnsi="Times New Roman" w:cs="Times New Roman"/>
          <w:sz w:val="28"/>
          <w:szCs w:val="28"/>
        </w:rPr>
      </w:pPr>
      <w:r w:rsidRPr="006F6437">
        <w:rPr>
          <w:rFonts w:ascii="Times New Roman" w:hAnsi="Times New Roman" w:cs="Times New Roman"/>
          <w:sz w:val="28"/>
          <w:szCs w:val="28"/>
        </w:rPr>
        <w:t xml:space="preserve">The </w:t>
      </w:r>
      <w:r w:rsidR="00EC2719" w:rsidRPr="006F6437">
        <w:rPr>
          <w:rFonts w:ascii="Times New Roman" w:hAnsi="Times New Roman" w:cs="Times New Roman"/>
          <w:sz w:val="28"/>
          <w:szCs w:val="28"/>
        </w:rPr>
        <w:t>Corporation of the Town</w:t>
      </w:r>
      <w:r w:rsidR="001F3F6F" w:rsidRPr="006F6437">
        <w:rPr>
          <w:rFonts w:ascii="Times New Roman" w:hAnsi="Times New Roman" w:cs="Times New Roman"/>
          <w:sz w:val="28"/>
          <w:szCs w:val="28"/>
        </w:rPr>
        <w:t xml:space="preserve"> of Whitby (“Town”)</w:t>
      </w:r>
      <w:r w:rsidRPr="006F6437">
        <w:rPr>
          <w:rFonts w:ascii="Times New Roman" w:hAnsi="Times New Roman" w:cs="Times New Roman"/>
          <w:sz w:val="28"/>
          <w:szCs w:val="28"/>
        </w:rPr>
        <w:t xml:space="preserve"> received</w:t>
      </w:r>
      <w:r w:rsidR="00EC2719" w:rsidRPr="006F6437">
        <w:rPr>
          <w:rFonts w:ascii="Times New Roman" w:hAnsi="Times New Roman" w:cs="Times New Roman"/>
          <w:sz w:val="28"/>
          <w:szCs w:val="28"/>
        </w:rPr>
        <w:t xml:space="preserve"> </w:t>
      </w:r>
      <w:r w:rsidR="001F3F6F" w:rsidRPr="006F6437">
        <w:rPr>
          <w:rFonts w:ascii="Times New Roman" w:hAnsi="Times New Roman" w:cs="Times New Roman"/>
          <w:sz w:val="28"/>
          <w:szCs w:val="28"/>
        </w:rPr>
        <w:t>a</w:t>
      </w:r>
      <w:r w:rsidR="00EC2719" w:rsidRPr="006F6437">
        <w:rPr>
          <w:rFonts w:ascii="Times New Roman" w:hAnsi="Times New Roman" w:cs="Times New Roman"/>
          <w:sz w:val="28"/>
          <w:szCs w:val="28"/>
        </w:rPr>
        <w:t xml:space="preserve"> </w:t>
      </w:r>
      <w:r w:rsidRPr="006F6437">
        <w:rPr>
          <w:rFonts w:ascii="Times New Roman" w:hAnsi="Times New Roman" w:cs="Times New Roman"/>
          <w:sz w:val="28"/>
          <w:szCs w:val="28"/>
        </w:rPr>
        <w:t xml:space="preserve">complaint on </w:t>
      </w:r>
      <w:r w:rsidR="00C6219E" w:rsidRPr="006F6437">
        <w:rPr>
          <w:rFonts w:ascii="Times New Roman" w:hAnsi="Times New Roman" w:cs="Times New Roman"/>
          <w:sz w:val="28"/>
          <w:szCs w:val="28"/>
        </w:rPr>
        <w:t>or about February 3, 2012</w:t>
      </w:r>
      <w:r w:rsidRPr="006F6437">
        <w:rPr>
          <w:rFonts w:ascii="Times New Roman" w:hAnsi="Times New Roman" w:cs="Times New Roman"/>
          <w:sz w:val="28"/>
          <w:szCs w:val="28"/>
        </w:rPr>
        <w:t xml:space="preserve"> about </w:t>
      </w:r>
      <w:r w:rsidR="001F3F6F" w:rsidRPr="006F6437">
        <w:rPr>
          <w:rFonts w:ascii="Times New Roman" w:hAnsi="Times New Roman" w:cs="Times New Roman"/>
          <w:sz w:val="28"/>
          <w:szCs w:val="28"/>
        </w:rPr>
        <w:t xml:space="preserve">a meeting of Council on </w:t>
      </w:r>
      <w:r w:rsidR="00C6219E" w:rsidRPr="006F6437">
        <w:rPr>
          <w:rFonts w:ascii="Times New Roman" w:hAnsi="Times New Roman" w:cs="Times New Roman"/>
          <w:sz w:val="28"/>
          <w:szCs w:val="28"/>
        </w:rPr>
        <w:t>February 8, 2010</w:t>
      </w:r>
      <w:r w:rsidR="00EC2719" w:rsidRPr="006F6437">
        <w:rPr>
          <w:rFonts w:ascii="Times New Roman" w:hAnsi="Times New Roman" w:cs="Times New Roman"/>
          <w:sz w:val="28"/>
          <w:szCs w:val="28"/>
        </w:rPr>
        <w:t>.</w:t>
      </w:r>
      <w:r w:rsidR="006512E5" w:rsidRPr="006F6437">
        <w:rPr>
          <w:rStyle w:val="FootnoteReference"/>
          <w:rFonts w:ascii="Times New Roman" w:hAnsi="Times New Roman" w:cs="Times New Roman"/>
          <w:sz w:val="28"/>
          <w:szCs w:val="28"/>
        </w:rPr>
        <w:footnoteReference w:id="1"/>
      </w:r>
      <w:r w:rsidRPr="006F6437">
        <w:rPr>
          <w:rFonts w:ascii="Times New Roman" w:hAnsi="Times New Roman" w:cs="Times New Roman"/>
          <w:sz w:val="28"/>
          <w:szCs w:val="28"/>
        </w:rPr>
        <w:t xml:space="preserve"> </w:t>
      </w:r>
    </w:p>
    <w:p w:rsidR="00F11911" w:rsidRPr="006F6437" w:rsidRDefault="00F11911">
      <w:pPr>
        <w:tabs>
          <w:tab w:val="left" w:pos="2266"/>
        </w:tabs>
        <w:rPr>
          <w:rFonts w:ascii="Times New Roman" w:hAnsi="Times New Roman" w:cs="Times New Roman"/>
          <w:sz w:val="28"/>
          <w:szCs w:val="28"/>
        </w:rPr>
      </w:pPr>
    </w:p>
    <w:p w:rsidR="001C6DE4" w:rsidRPr="006F6437" w:rsidRDefault="00F11911">
      <w:pPr>
        <w:tabs>
          <w:tab w:val="left" w:pos="2266"/>
        </w:tabs>
        <w:rPr>
          <w:rFonts w:ascii="Times New Roman" w:hAnsi="Times New Roman" w:cs="Times New Roman"/>
          <w:sz w:val="28"/>
          <w:szCs w:val="28"/>
        </w:rPr>
      </w:pPr>
      <w:r w:rsidRPr="006F6437">
        <w:rPr>
          <w:rFonts w:ascii="Times New Roman" w:hAnsi="Times New Roman" w:cs="Times New Roman"/>
          <w:sz w:val="28"/>
          <w:szCs w:val="28"/>
        </w:rPr>
        <w:t>The essence of the complaint</w:t>
      </w:r>
      <w:r w:rsidR="00C6219E" w:rsidRPr="006F6437">
        <w:rPr>
          <w:rFonts w:ascii="Times New Roman" w:hAnsi="Times New Roman" w:cs="Times New Roman"/>
          <w:sz w:val="28"/>
          <w:szCs w:val="28"/>
        </w:rPr>
        <w:t xml:space="preserve"> is that, given the </w:t>
      </w:r>
      <w:r w:rsidR="00330D8C" w:rsidRPr="006F6437">
        <w:rPr>
          <w:rFonts w:ascii="Times New Roman" w:hAnsi="Times New Roman" w:cs="Times New Roman"/>
          <w:sz w:val="28"/>
          <w:szCs w:val="28"/>
        </w:rPr>
        <w:t xml:space="preserve">haste </w:t>
      </w:r>
      <w:r w:rsidR="00C6219E" w:rsidRPr="006F6437">
        <w:rPr>
          <w:rFonts w:ascii="Times New Roman" w:hAnsi="Times New Roman" w:cs="Times New Roman"/>
          <w:sz w:val="28"/>
          <w:szCs w:val="28"/>
        </w:rPr>
        <w:t>of Council’s deliberation</w:t>
      </w:r>
      <w:r w:rsidR="00330D8C" w:rsidRPr="006F6437">
        <w:rPr>
          <w:rFonts w:ascii="Times New Roman" w:hAnsi="Times New Roman" w:cs="Times New Roman"/>
          <w:sz w:val="28"/>
          <w:szCs w:val="28"/>
        </w:rPr>
        <w:t>s</w:t>
      </w:r>
      <w:r w:rsidR="00C6219E" w:rsidRPr="006F6437">
        <w:rPr>
          <w:rFonts w:ascii="Times New Roman" w:hAnsi="Times New Roman" w:cs="Times New Roman"/>
          <w:sz w:val="28"/>
          <w:szCs w:val="28"/>
        </w:rPr>
        <w:t xml:space="preserve"> o</w:t>
      </w:r>
      <w:r w:rsidR="00330D8C" w:rsidRPr="006F6437">
        <w:rPr>
          <w:rFonts w:ascii="Times New Roman" w:hAnsi="Times New Roman" w:cs="Times New Roman"/>
          <w:sz w:val="28"/>
          <w:szCs w:val="28"/>
        </w:rPr>
        <w:t>n</w:t>
      </w:r>
      <w:r w:rsidR="00C6219E" w:rsidRPr="006F6437">
        <w:rPr>
          <w:rFonts w:ascii="Times New Roman" w:hAnsi="Times New Roman" w:cs="Times New Roman"/>
          <w:sz w:val="28"/>
          <w:szCs w:val="28"/>
        </w:rPr>
        <w:t xml:space="preserve"> the particular matter underlying the complaint, Council must have </w:t>
      </w:r>
      <w:r w:rsidR="001C6DE4" w:rsidRPr="006F6437">
        <w:rPr>
          <w:rFonts w:ascii="Times New Roman" w:hAnsi="Times New Roman" w:cs="Times New Roman"/>
          <w:sz w:val="28"/>
          <w:szCs w:val="28"/>
        </w:rPr>
        <w:t>me</w:t>
      </w:r>
      <w:r w:rsidR="00C6219E" w:rsidRPr="006F6437">
        <w:rPr>
          <w:rFonts w:ascii="Times New Roman" w:hAnsi="Times New Roman" w:cs="Times New Roman"/>
          <w:sz w:val="28"/>
          <w:szCs w:val="28"/>
        </w:rPr>
        <w:t>t in closed session to deal with the substance</w:t>
      </w:r>
      <w:r w:rsidR="00330D8C" w:rsidRPr="006F6437">
        <w:rPr>
          <w:rFonts w:ascii="Times New Roman" w:hAnsi="Times New Roman" w:cs="Times New Roman"/>
          <w:sz w:val="28"/>
          <w:szCs w:val="28"/>
        </w:rPr>
        <w:t xml:space="preserve"> or outcome</w:t>
      </w:r>
      <w:r w:rsidR="00C6219E" w:rsidRPr="006F6437">
        <w:rPr>
          <w:rFonts w:ascii="Times New Roman" w:hAnsi="Times New Roman" w:cs="Times New Roman"/>
          <w:sz w:val="28"/>
          <w:szCs w:val="28"/>
        </w:rPr>
        <w:t xml:space="preserve"> of its deliberations and, had it done so, it would have been </w:t>
      </w:r>
      <w:r w:rsidR="001C6DE4" w:rsidRPr="006F6437">
        <w:rPr>
          <w:rFonts w:ascii="Times New Roman" w:hAnsi="Times New Roman" w:cs="Times New Roman"/>
          <w:sz w:val="28"/>
          <w:szCs w:val="28"/>
        </w:rPr>
        <w:t xml:space="preserve">in contravention of the </w:t>
      </w:r>
      <w:r w:rsidR="001C6DE4" w:rsidRPr="006F6437">
        <w:rPr>
          <w:rFonts w:ascii="Times New Roman" w:hAnsi="Times New Roman" w:cs="Times New Roman"/>
          <w:i/>
          <w:sz w:val="28"/>
          <w:szCs w:val="28"/>
        </w:rPr>
        <w:t>Municipal Act</w:t>
      </w:r>
      <w:r w:rsidR="00D87FDF" w:rsidRPr="006F6437">
        <w:rPr>
          <w:rFonts w:ascii="Times New Roman" w:hAnsi="Times New Roman" w:cs="Times New Roman"/>
          <w:i/>
          <w:iCs/>
          <w:sz w:val="28"/>
          <w:szCs w:val="28"/>
        </w:rPr>
        <w:t>, 2001</w:t>
      </w:r>
      <w:r w:rsidR="00D87FDF" w:rsidRPr="006F6437">
        <w:rPr>
          <w:rStyle w:val="FootnoteReference"/>
          <w:rFonts w:ascii="Times New Roman" w:hAnsi="Times New Roman" w:cs="Times New Roman"/>
          <w:sz w:val="28"/>
          <w:szCs w:val="28"/>
        </w:rPr>
        <w:footnoteReference w:id="2"/>
      </w:r>
      <w:r w:rsidR="00D87FDF" w:rsidRPr="006F6437">
        <w:rPr>
          <w:rFonts w:ascii="Times New Roman" w:hAnsi="Times New Roman" w:cs="Times New Roman"/>
          <w:sz w:val="28"/>
          <w:szCs w:val="28"/>
        </w:rPr>
        <w:t>,</w:t>
      </w:r>
      <w:r w:rsidR="00D87FDF" w:rsidRPr="006F6437">
        <w:rPr>
          <w:rFonts w:ascii="Times New Roman" w:hAnsi="Times New Roman" w:cs="Times New Roman"/>
          <w:i/>
          <w:iCs/>
          <w:sz w:val="28"/>
          <w:szCs w:val="28"/>
        </w:rPr>
        <w:t xml:space="preserve"> </w:t>
      </w:r>
      <w:r w:rsidR="00D87FDF" w:rsidRPr="006F6437">
        <w:rPr>
          <w:rFonts w:ascii="Times New Roman" w:hAnsi="Times New Roman" w:cs="Times New Roman"/>
          <w:sz w:val="28"/>
          <w:szCs w:val="28"/>
        </w:rPr>
        <w:t>as amended by Bill 130</w:t>
      </w:r>
      <w:r w:rsidR="00D87FDF" w:rsidRPr="006F6437">
        <w:rPr>
          <w:rStyle w:val="FootnoteReference"/>
          <w:rFonts w:ascii="Times New Roman" w:hAnsi="Times New Roman" w:cs="Times New Roman"/>
          <w:sz w:val="28"/>
          <w:szCs w:val="28"/>
        </w:rPr>
        <w:footnoteReference w:id="3"/>
      </w:r>
      <w:r w:rsidR="00D87FDF" w:rsidRPr="006F6437">
        <w:rPr>
          <w:rFonts w:ascii="Times New Roman" w:hAnsi="Times New Roman" w:cs="Times New Roman"/>
          <w:sz w:val="28"/>
          <w:szCs w:val="28"/>
        </w:rPr>
        <w:t xml:space="preserve"> (“Municipal Act”)</w:t>
      </w:r>
      <w:r w:rsidR="001C6DE4" w:rsidRPr="006F6437">
        <w:rPr>
          <w:rFonts w:ascii="Times New Roman" w:hAnsi="Times New Roman" w:cs="Times New Roman"/>
          <w:sz w:val="28"/>
          <w:szCs w:val="28"/>
        </w:rPr>
        <w:t>.</w:t>
      </w:r>
    </w:p>
    <w:p w:rsidR="00F11911" w:rsidRPr="006F6437" w:rsidRDefault="001C6DE4">
      <w:pPr>
        <w:tabs>
          <w:tab w:val="left" w:pos="2266"/>
        </w:tabs>
        <w:rPr>
          <w:rFonts w:ascii="Times New Roman" w:hAnsi="Times New Roman" w:cs="Times New Roman"/>
          <w:sz w:val="28"/>
          <w:szCs w:val="28"/>
        </w:rPr>
      </w:pPr>
      <w:r w:rsidRPr="006F6437">
        <w:rPr>
          <w:rFonts w:ascii="Times New Roman" w:hAnsi="Times New Roman" w:cs="Times New Roman"/>
          <w:sz w:val="28"/>
          <w:szCs w:val="28"/>
        </w:rPr>
        <w:t xml:space="preserve"> </w:t>
      </w:r>
    </w:p>
    <w:p w:rsidR="00F11911" w:rsidRPr="006F6437" w:rsidRDefault="00F11911">
      <w:pPr>
        <w:tabs>
          <w:tab w:val="left" w:pos="2266"/>
        </w:tabs>
        <w:rPr>
          <w:rFonts w:ascii="Times New Roman" w:hAnsi="Times New Roman" w:cs="Times New Roman"/>
          <w:sz w:val="28"/>
          <w:szCs w:val="28"/>
        </w:rPr>
      </w:pPr>
      <w:r w:rsidRPr="006F6437">
        <w:rPr>
          <w:rFonts w:ascii="Times New Roman" w:hAnsi="Times New Roman" w:cs="Times New Roman"/>
          <w:sz w:val="28"/>
          <w:szCs w:val="28"/>
        </w:rPr>
        <w:t>This request was sent to the offices of Amberley Gavel Ltd. for investigation.</w:t>
      </w:r>
    </w:p>
    <w:p w:rsidR="00F11911" w:rsidRPr="006F6437" w:rsidRDefault="00F11911">
      <w:pPr>
        <w:tabs>
          <w:tab w:val="left" w:pos="2266"/>
        </w:tabs>
        <w:rPr>
          <w:rFonts w:ascii="Times New Roman" w:hAnsi="Times New Roman" w:cs="Times New Roman"/>
          <w:sz w:val="28"/>
          <w:szCs w:val="28"/>
        </w:rPr>
      </w:pPr>
    </w:p>
    <w:p w:rsidR="00F11911" w:rsidRPr="006F6437" w:rsidRDefault="004E607C" w:rsidP="00287B42">
      <w:pPr>
        <w:numPr>
          <w:ilvl w:val="0"/>
          <w:numId w:val="18"/>
        </w:numPr>
        <w:tabs>
          <w:tab w:val="left" w:pos="567"/>
        </w:tabs>
        <w:ind w:left="567" w:hanging="567"/>
        <w:rPr>
          <w:rFonts w:ascii="Times New Roman" w:hAnsi="Times New Roman" w:cs="Times New Roman"/>
          <w:b/>
          <w:sz w:val="28"/>
          <w:szCs w:val="28"/>
          <w:u w:val="single"/>
        </w:rPr>
      </w:pPr>
      <w:r w:rsidRPr="006F6437">
        <w:rPr>
          <w:rFonts w:ascii="Times New Roman" w:hAnsi="Times New Roman" w:cs="Times New Roman"/>
          <w:b/>
          <w:sz w:val="28"/>
          <w:szCs w:val="28"/>
          <w:u w:val="single"/>
        </w:rPr>
        <w:t>JURISDICTION</w:t>
      </w:r>
    </w:p>
    <w:p w:rsidR="00F11911" w:rsidRPr="006F6437" w:rsidRDefault="00F11911">
      <w:pPr>
        <w:tabs>
          <w:tab w:val="left" w:pos="2266"/>
        </w:tabs>
        <w:rPr>
          <w:rFonts w:ascii="Times New Roman" w:hAnsi="Times New Roman" w:cs="Times New Roman"/>
          <w:sz w:val="28"/>
          <w:szCs w:val="28"/>
        </w:rPr>
      </w:pPr>
    </w:p>
    <w:p w:rsidR="00184E97" w:rsidRPr="006F6437" w:rsidRDefault="00F11911">
      <w:pPr>
        <w:tabs>
          <w:tab w:val="left" w:pos="2266"/>
        </w:tabs>
        <w:rPr>
          <w:rFonts w:ascii="Times New Roman" w:hAnsi="Times New Roman" w:cs="Times New Roman"/>
          <w:sz w:val="28"/>
          <w:szCs w:val="28"/>
        </w:rPr>
      </w:pPr>
      <w:r w:rsidRPr="006F6437">
        <w:rPr>
          <w:rFonts w:ascii="Times New Roman" w:hAnsi="Times New Roman" w:cs="Times New Roman"/>
          <w:sz w:val="28"/>
          <w:szCs w:val="28"/>
        </w:rPr>
        <w:t xml:space="preserve">The </w:t>
      </w:r>
      <w:r w:rsidR="00C6219E" w:rsidRPr="006F6437">
        <w:rPr>
          <w:rFonts w:ascii="Times New Roman" w:hAnsi="Times New Roman" w:cs="Times New Roman"/>
          <w:sz w:val="28"/>
          <w:szCs w:val="28"/>
        </w:rPr>
        <w:t>Town</w:t>
      </w:r>
      <w:r w:rsidRPr="006F6437">
        <w:rPr>
          <w:rFonts w:ascii="Times New Roman" w:hAnsi="Times New Roman" w:cs="Times New Roman"/>
          <w:sz w:val="28"/>
          <w:szCs w:val="28"/>
        </w:rPr>
        <w:t xml:space="preserve"> appointed Local Authority Services (LAS) as its closed meeting Investigator pursuant to section 239.2 of the </w:t>
      </w:r>
      <w:r w:rsidRPr="006F6437">
        <w:rPr>
          <w:rFonts w:ascii="Times New Roman" w:hAnsi="Times New Roman" w:cs="Times New Roman"/>
          <w:iCs/>
          <w:sz w:val="28"/>
          <w:szCs w:val="28"/>
        </w:rPr>
        <w:t>Municipal Act</w:t>
      </w:r>
      <w:r w:rsidRPr="006F6437">
        <w:rPr>
          <w:rFonts w:ascii="Times New Roman" w:hAnsi="Times New Roman" w:cs="Times New Roman"/>
          <w:sz w:val="28"/>
          <w:szCs w:val="28"/>
        </w:rPr>
        <w:t xml:space="preserve">.  LAS has delegated its powers and duties to Amberley Gavel Ltd. to undertake the investigation and report to the Council of the </w:t>
      </w:r>
      <w:r w:rsidR="00600017" w:rsidRPr="006F6437">
        <w:rPr>
          <w:rFonts w:ascii="Times New Roman" w:hAnsi="Times New Roman" w:cs="Times New Roman"/>
          <w:sz w:val="28"/>
          <w:szCs w:val="28"/>
        </w:rPr>
        <w:t>Town</w:t>
      </w:r>
      <w:r w:rsidRPr="006F6437">
        <w:rPr>
          <w:rFonts w:ascii="Times New Roman" w:hAnsi="Times New Roman" w:cs="Times New Roman"/>
          <w:sz w:val="28"/>
          <w:szCs w:val="28"/>
        </w:rPr>
        <w:t>.</w:t>
      </w:r>
    </w:p>
    <w:p w:rsidR="00D87FDF" w:rsidRPr="006F6437" w:rsidRDefault="00D87FDF">
      <w:pPr>
        <w:tabs>
          <w:tab w:val="left" w:pos="2266"/>
        </w:tabs>
        <w:rPr>
          <w:rFonts w:ascii="Times New Roman" w:hAnsi="Times New Roman" w:cs="Times New Roman"/>
          <w:b/>
          <w:sz w:val="28"/>
          <w:szCs w:val="28"/>
          <w:u w:val="single"/>
        </w:rPr>
      </w:pPr>
    </w:p>
    <w:p w:rsidR="00F11911" w:rsidRPr="006F6437" w:rsidRDefault="004E607C" w:rsidP="00287B42">
      <w:pPr>
        <w:numPr>
          <w:ilvl w:val="0"/>
          <w:numId w:val="18"/>
        </w:numPr>
        <w:tabs>
          <w:tab w:val="left" w:pos="567"/>
        </w:tabs>
        <w:ind w:left="567" w:hanging="567"/>
        <w:rPr>
          <w:rFonts w:ascii="Times New Roman" w:hAnsi="Times New Roman" w:cs="Times New Roman"/>
          <w:b/>
          <w:sz w:val="28"/>
          <w:szCs w:val="28"/>
          <w:u w:val="single"/>
        </w:rPr>
      </w:pPr>
      <w:r w:rsidRPr="006F6437">
        <w:rPr>
          <w:rFonts w:ascii="Times New Roman" w:hAnsi="Times New Roman" w:cs="Times New Roman"/>
          <w:b/>
          <w:sz w:val="28"/>
          <w:szCs w:val="28"/>
          <w:u w:val="single"/>
        </w:rPr>
        <w:t>BACKGROUND</w:t>
      </w:r>
    </w:p>
    <w:p w:rsidR="00F11911" w:rsidRPr="006F6437" w:rsidRDefault="00F11911" w:rsidP="00A81C50">
      <w:pPr>
        <w:tabs>
          <w:tab w:val="left" w:pos="720"/>
        </w:tabs>
        <w:rPr>
          <w:rFonts w:ascii="Times New Roman" w:hAnsi="Times New Roman" w:cs="Times New Roman"/>
          <w:sz w:val="28"/>
          <w:szCs w:val="28"/>
        </w:rPr>
      </w:pPr>
    </w:p>
    <w:p w:rsidR="00EF2642" w:rsidRPr="006F6437" w:rsidRDefault="00F11911">
      <w:pPr>
        <w:tabs>
          <w:tab w:val="left" w:pos="2266"/>
        </w:tabs>
        <w:rPr>
          <w:rFonts w:ascii="Times New Roman" w:hAnsi="Times New Roman" w:cs="Times New Roman"/>
          <w:sz w:val="28"/>
          <w:szCs w:val="28"/>
        </w:rPr>
      </w:pPr>
      <w:r w:rsidRPr="006F6437">
        <w:rPr>
          <w:rFonts w:ascii="Times New Roman" w:hAnsi="Times New Roman" w:cs="Times New Roman"/>
          <w:sz w:val="28"/>
          <w:szCs w:val="28"/>
        </w:rPr>
        <w:t xml:space="preserve">Section 239 of the Municipal Act provides that all meetings of a municipal council, local board or a committee of either of them shall be open to the public.  This requirement is one of the elements of transparent local </w:t>
      </w:r>
      <w:r w:rsidRPr="006F6437">
        <w:rPr>
          <w:rFonts w:ascii="Times New Roman" w:hAnsi="Times New Roman" w:cs="Times New Roman"/>
          <w:sz w:val="28"/>
          <w:szCs w:val="28"/>
        </w:rPr>
        <w:lastRenderedPageBreak/>
        <w:t xml:space="preserve">government.  </w:t>
      </w:r>
    </w:p>
    <w:p w:rsidR="00EF2642" w:rsidRPr="006F6437" w:rsidRDefault="00EF2642">
      <w:pPr>
        <w:tabs>
          <w:tab w:val="left" w:pos="2266"/>
        </w:tabs>
        <w:rPr>
          <w:rFonts w:ascii="Times New Roman" w:hAnsi="Times New Roman" w:cs="Times New Roman"/>
          <w:sz w:val="28"/>
          <w:szCs w:val="28"/>
        </w:rPr>
      </w:pPr>
    </w:p>
    <w:p w:rsidR="00F11911" w:rsidRPr="006F6437" w:rsidRDefault="00F11911">
      <w:pPr>
        <w:tabs>
          <w:tab w:val="left" w:pos="2266"/>
        </w:tabs>
        <w:rPr>
          <w:rFonts w:ascii="Times New Roman" w:hAnsi="Times New Roman" w:cs="Times New Roman"/>
          <w:sz w:val="28"/>
          <w:szCs w:val="28"/>
        </w:rPr>
      </w:pPr>
      <w:r w:rsidRPr="006F6437">
        <w:rPr>
          <w:rFonts w:ascii="Times New Roman" w:hAnsi="Times New Roman" w:cs="Times New Roman"/>
          <w:sz w:val="28"/>
          <w:szCs w:val="28"/>
        </w:rPr>
        <w:t>The section sets forth exceptions to this open meeting</w:t>
      </w:r>
      <w:r w:rsidR="001A72BD" w:rsidRPr="006F6437">
        <w:rPr>
          <w:rFonts w:ascii="Times New Roman" w:hAnsi="Times New Roman" w:cs="Times New Roman"/>
          <w:sz w:val="28"/>
          <w:szCs w:val="28"/>
        </w:rPr>
        <w:t>s</w:t>
      </w:r>
      <w:r w:rsidRPr="006F6437">
        <w:rPr>
          <w:rFonts w:ascii="Times New Roman" w:hAnsi="Times New Roman" w:cs="Times New Roman"/>
          <w:sz w:val="28"/>
          <w:szCs w:val="28"/>
        </w:rPr>
        <w:t xml:space="preserve"> rule.  It lists the reasons for which a meeting, or a portion of a meeting, may be closed to the public.</w:t>
      </w:r>
    </w:p>
    <w:p w:rsidR="00F11911" w:rsidRPr="006F6437" w:rsidRDefault="00F11911">
      <w:pPr>
        <w:tabs>
          <w:tab w:val="left" w:pos="2266"/>
        </w:tabs>
        <w:rPr>
          <w:rFonts w:ascii="Times New Roman" w:hAnsi="Times New Roman" w:cs="Times New Roman"/>
          <w:sz w:val="28"/>
          <w:szCs w:val="28"/>
        </w:rPr>
      </w:pPr>
    </w:p>
    <w:p w:rsidR="00F11911" w:rsidRPr="006F6437" w:rsidRDefault="00F11911">
      <w:pPr>
        <w:tabs>
          <w:tab w:val="left" w:pos="2266"/>
        </w:tabs>
        <w:rPr>
          <w:rFonts w:ascii="Times New Roman" w:hAnsi="Times New Roman" w:cs="Times New Roman"/>
          <w:sz w:val="28"/>
          <w:szCs w:val="28"/>
        </w:rPr>
      </w:pPr>
      <w:r w:rsidRPr="006F6437">
        <w:rPr>
          <w:rFonts w:ascii="Times New Roman" w:hAnsi="Times New Roman" w:cs="Times New Roman"/>
          <w:sz w:val="28"/>
          <w:szCs w:val="28"/>
        </w:rPr>
        <w:t>Section 239 reads in part as follows:</w:t>
      </w:r>
    </w:p>
    <w:p w:rsidR="00F11911" w:rsidRPr="006F6437" w:rsidRDefault="00F11911">
      <w:pPr>
        <w:tabs>
          <w:tab w:val="left" w:pos="2266"/>
        </w:tabs>
        <w:rPr>
          <w:rFonts w:ascii="Times New Roman" w:hAnsi="Times New Roman" w:cs="Times New Roman"/>
          <w:sz w:val="28"/>
          <w:szCs w:val="28"/>
        </w:rPr>
      </w:pPr>
    </w:p>
    <w:p w:rsidR="00F11911" w:rsidRPr="006F6437" w:rsidRDefault="00F11911">
      <w:pPr>
        <w:pStyle w:val="headnote-e"/>
        <w:rPr>
          <w:rFonts w:ascii="Times New Roman" w:hAnsi="Times New Roman" w:cs="Times New Roman"/>
          <w:sz w:val="28"/>
          <w:szCs w:val="28"/>
        </w:rPr>
      </w:pPr>
      <w:r w:rsidRPr="006F6437">
        <w:rPr>
          <w:rFonts w:ascii="Times New Roman" w:hAnsi="Times New Roman" w:cs="Times New Roman"/>
          <w:sz w:val="28"/>
          <w:szCs w:val="28"/>
        </w:rPr>
        <w:t>Meetings open to public</w:t>
      </w:r>
    </w:p>
    <w:bookmarkStart w:id="0" w:name="P3702_309827"/>
    <w:bookmarkStart w:id="1" w:name="s239s1"/>
    <w:bookmarkStart w:id="2" w:name="BK288"/>
    <w:bookmarkEnd w:id="0"/>
    <w:bookmarkEnd w:id="1"/>
    <w:bookmarkEnd w:id="2"/>
    <w:p w:rsidR="00F11911" w:rsidRPr="006F6437" w:rsidRDefault="00F11911">
      <w:pPr>
        <w:pStyle w:val="section-e"/>
        <w:ind w:left="720" w:firstLine="0"/>
        <w:rPr>
          <w:rFonts w:ascii="Times New Roman" w:hAnsi="Times New Roman" w:cs="Times New Roman"/>
          <w:sz w:val="28"/>
          <w:szCs w:val="28"/>
        </w:rPr>
      </w:pPr>
      <w:r w:rsidRPr="006F6437">
        <w:rPr>
          <w:rFonts w:ascii="Times New Roman" w:hAnsi="Times New Roman" w:cs="Times New Roman"/>
          <w:b/>
          <w:bCs/>
          <w:sz w:val="28"/>
          <w:szCs w:val="28"/>
        </w:rPr>
        <w:fldChar w:fldCharType="begin"/>
      </w:r>
      <w:r w:rsidRPr="006F6437">
        <w:rPr>
          <w:rFonts w:ascii="Times New Roman" w:hAnsi="Times New Roman" w:cs="Times New Roman"/>
          <w:b/>
          <w:bCs/>
          <w:sz w:val="28"/>
          <w:szCs w:val="28"/>
        </w:rPr>
        <w:instrText xml:space="preserve"> HYPERLINK "http://www.e-laws.gov.on.ca/html/statutes/french/elaws_statutes_01m25_f.htm" \l "s239s1" </w:instrText>
      </w:r>
      <w:r w:rsidRPr="006F6437">
        <w:rPr>
          <w:rFonts w:ascii="Times New Roman" w:hAnsi="Times New Roman" w:cs="Times New Roman"/>
          <w:b/>
          <w:bCs/>
          <w:sz w:val="28"/>
          <w:szCs w:val="28"/>
        </w:rPr>
        <w:fldChar w:fldCharType="separate"/>
      </w:r>
      <w:r w:rsidRPr="006F6437">
        <w:rPr>
          <w:rStyle w:val="Hyperlink"/>
          <w:rFonts w:ascii="Times New Roman" w:hAnsi="Times New Roman" w:cs="Times New Roman"/>
          <w:b/>
          <w:bCs/>
          <w:sz w:val="28"/>
          <w:szCs w:val="28"/>
        </w:rPr>
        <w:t>239.</w:t>
      </w:r>
      <w:r w:rsidRPr="006F6437">
        <w:rPr>
          <w:rFonts w:ascii="Times New Roman" w:hAnsi="Times New Roman" w:cs="Times New Roman"/>
          <w:b/>
          <w:bCs/>
          <w:sz w:val="28"/>
          <w:szCs w:val="28"/>
        </w:rPr>
        <w:fldChar w:fldCharType="end"/>
      </w:r>
      <w:hyperlink r:id="rId7" w:anchor="s239s1" w:history="1">
        <w:r w:rsidRPr="006F6437">
          <w:rPr>
            <w:rStyle w:val="Hyperlink"/>
            <w:rFonts w:ascii="Times New Roman" w:hAnsi="Times New Roman" w:cs="Times New Roman"/>
            <w:sz w:val="28"/>
            <w:szCs w:val="28"/>
          </w:rPr>
          <w:t>  (1)</w:t>
        </w:r>
      </w:hyperlink>
      <w:r w:rsidRPr="006F6437">
        <w:rPr>
          <w:rFonts w:ascii="Times New Roman" w:hAnsi="Times New Roman" w:cs="Times New Roman"/>
          <w:sz w:val="28"/>
          <w:szCs w:val="28"/>
        </w:rPr>
        <w:t>  Except as provided in this section, all meetings shall be open to the public. 2001, c. 25, s. 239 (1).</w:t>
      </w:r>
    </w:p>
    <w:p w:rsidR="00F11911" w:rsidRPr="006F6437" w:rsidRDefault="00F11911">
      <w:pPr>
        <w:pStyle w:val="headnote-e"/>
        <w:rPr>
          <w:rFonts w:ascii="Times New Roman" w:hAnsi="Times New Roman" w:cs="Times New Roman"/>
          <w:sz w:val="28"/>
          <w:szCs w:val="28"/>
        </w:rPr>
      </w:pPr>
      <w:r w:rsidRPr="006F6437">
        <w:rPr>
          <w:rFonts w:ascii="Times New Roman" w:hAnsi="Times New Roman" w:cs="Times New Roman"/>
          <w:sz w:val="28"/>
          <w:szCs w:val="28"/>
        </w:rPr>
        <w:t>Exceptions</w:t>
      </w:r>
    </w:p>
    <w:bookmarkStart w:id="3" w:name="P3704_309958"/>
    <w:bookmarkStart w:id="4" w:name="s239s2"/>
    <w:bookmarkEnd w:id="3"/>
    <w:bookmarkEnd w:id="4"/>
    <w:p w:rsidR="00F11911" w:rsidRPr="006F6437" w:rsidRDefault="00F11911">
      <w:pPr>
        <w:pStyle w:val="subsection-e"/>
        <w:ind w:left="711" w:firstLine="0"/>
        <w:rPr>
          <w:rFonts w:ascii="Times New Roman" w:hAnsi="Times New Roman" w:cs="Times New Roman"/>
          <w:sz w:val="28"/>
          <w:szCs w:val="28"/>
        </w:rPr>
      </w:pPr>
      <w:r w:rsidRPr="006F6437">
        <w:rPr>
          <w:rFonts w:ascii="Times New Roman" w:hAnsi="Times New Roman" w:cs="Times New Roman"/>
          <w:sz w:val="28"/>
          <w:szCs w:val="28"/>
        </w:rPr>
        <w:fldChar w:fldCharType="begin"/>
      </w:r>
      <w:r w:rsidRPr="006F6437">
        <w:rPr>
          <w:rFonts w:ascii="Times New Roman" w:hAnsi="Times New Roman" w:cs="Times New Roman"/>
          <w:sz w:val="28"/>
          <w:szCs w:val="28"/>
        </w:rPr>
        <w:instrText xml:space="preserve"> HYPERLINK "http://www.e-laws.gov.on.ca/html/statutes/french/elaws_statutes_01m25_f.htm" \l "s239s2" </w:instrText>
      </w:r>
      <w:r w:rsidRPr="006F6437">
        <w:rPr>
          <w:rFonts w:ascii="Times New Roman" w:hAnsi="Times New Roman" w:cs="Times New Roman"/>
          <w:sz w:val="28"/>
          <w:szCs w:val="28"/>
        </w:rPr>
        <w:fldChar w:fldCharType="separate"/>
      </w:r>
      <w:r w:rsidRPr="006F6437">
        <w:rPr>
          <w:rStyle w:val="Hyperlink"/>
          <w:rFonts w:ascii="Times New Roman" w:hAnsi="Times New Roman" w:cs="Times New Roman"/>
          <w:sz w:val="28"/>
          <w:szCs w:val="28"/>
        </w:rPr>
        <w:t>(2)</w:t>
      </w:r>
      <w:r w:rsidRPr="006F6437">
        <w:rPr>
          <w:rFonts w:ascii="Times New Roman" w:hAnsi="Times New Roman" w:cs="Times New Roman"/>
          <w:sz w:val="28"/>
          <w:szCs w:val="28"/>
        </w:rPr>
        <w:fldChar w:fldCharType="end"/>
      </w:r>
      <w:r w:rsidRPr="006F6437">
        <w:rPr>
          <w:rFonts w:ascii="Times New Roman" w:hAnsi="Times New Roman" w:cs="Times New Roman"/>
          <w:sz w:val="28"/>
          <w:szCs w:val="28"/>
        </w:rPr>
        <w:t>  A meeting or part of a meeting may be closed to the public if the subject matter being considered is,</w:t>
      </w:r>
    </w:p>
    <w:p w:rsidR="00F11911" w:rsidRPr="006F6437" w:rsidRDefault="00F11911">
      <w:pPr>
        <w:pStyle w:val="clause-e"/>
        <w:rPr>
          <w:rFonts w:ascii="Times New Roman" w:hAnsi="Times New Roman" w:cs="Times New Roman"/>
          <w:sz w:val="28"/>
          <w:szCs w:val="28"/>
        </w:rPr>
      </w:pPr>
      <w:r w:rsidRPr="006F6437">
        <w:rPr>
          <w:rFonts w:ascii="Times New Roman" w:hAnsi="Times New Roman" w:cs="Times New Roman"/>
          <w:sz w:val="28"/>
          <w:szCs w:val="28"/>
        </w:rPr>
        <w:t xml:space="preserve">(a) </w:t>
      </w:r>
      <w:r w:rsidRPr="006F6437">
        <w:rPr>
          <w:rFonts w:ascii="Times New Roman" w:hAnsi="Times New Roman" w:cs="Times New Roman"/>
          <w:sz w:val="28"/>
          <w:szCs w:val="28"/>
        </w:rPr>
        <w:tab/>
        <w:t>the security of the property of the municipality or local board;</w:t>
      </w:r>
    </w:p>
    <w:p w:rsidR="00F11911" w:rsidRPr="006F6437" w:rsidRDefault="00F11911">
      <w:pPr>
        <w:pStyle w:val="clause-e"/>
        <w:rPr>
          <w:rFonts w:ascii="Times New Roman" w:hAnsi="Times New Roman" w:cs="Times New Roman"/>
          <w:sz w:val="28"/>
          <w:szCs w:val="28"/>
        </w:rPr>
      </w:pPr>
      <w:r w:rsidRPr="006F6437">
        <w:rPr>
          <w:rFonts w:ascii="Times New Roman" w:hAnsi="Times New Roman" w:cs="Times New Roman"/>
          <w:sz w:val="28"/>
          <w:szCs w:val="28"/>
        </w:rPr>
        <w:t xml:space="preserve">(b) </w:t>
      </w:r>
      <w:r w:rsidRPr="006F6437">
        <w:rPr>
          <w:rFonts w:ascii="Times New Roman" w:hAnsi="Times New Roman" w:cs="Times New Roman"/>
          <w:sz w:val="28"/>
          <w:szCs w:val="28"/>
        </w:rPr>
        <w:tab/>
        <w:t>personal matters about an identifiable individual, including municipal or local board employees;</w:t>
      </w:r>
    </w:p>
    <w:p w:rsidR="00F11911" w:rsidRPr="006F6437" w:rsidRDefault="00F11911">
      <w:pPr>
        <w:pStyle w:val="clause-e"/>
        <w:rPr>
          <w:rFonts w:ascii="Times New Roman" w:hAnsi="Times New Roman" w:cs="Times New Roman"/>
          <w:sz w:val="28"/>
          <w:szCs w:val="28"/>
        </w:rPr>
      </w:pPr>
      <w:r w:rsidRPr="006F6437">
        <w:rPr>
          <w:rFonts w:ascii="Times New Roman" w:hAnsi="Times New Roman" w:cs="Times New Roman"/>
          <w:sz w:val="28"/>
          <w:szCs w:val="28"/>
        </w:rPr>
        <w:t xml:space="preserve">(c) </w:t>
      </w:r>
      <w:r w:rsidRPr="006F6437">
        <w:rPr>
          <w:rFonts w:ascii="Times New Roman" w:hAnsi="Times New Roman" w:cs="Times New Roman"/>
          <w:sz w:val="28"/>
          <w:szCs w:val="28"/>
        </w:rPr>
        <w:tab/>
        <w:t>a proposed or pending acquisition or disposition of land by the municipality or local board;</w:t>
      </w:r>
    </w:p>
    <w:p w:rsidR="00F11911" w:rsidRPr="006F6437" w:rsidRDefault="00F11911">
      <w:pPr>
        <w:pStyle w:val="clause-e"/>
        <w:rPr>
          <w:rFonts w:ascii="Times New Roman" w:hAnsi="Times New Roman" w:cs="Times New Roman"/>
          <w:sz w:val="28"/>
          <w:szCs w:val="28"/>
        </w:rPr>
      </w:pPr>
      <w:r w:rsidRPr="006F6437">
        <w:rPr>
          <w:rFonts w:ascii="Times New Roman" w:hAnsi="Times New Roman" w:cs="Times New Roman"/>
          <w:sz w:val="28"/>
          <w:szCs w:val="28"/>
        </w:rPr>
        <w:t xml:space="preserve">(d) </w:t>
      </w:r>
      <w:r w:rsidRPr="006F6437">
        <w:rPr>
          <w:rFonts w:ascii="Times New Roman" w:hAnsi="Times New Roman" w:cs="Times New Roman"/>
          <w:sz w:val="28"/>
          <w:szCs w:val="28"/>
        </w:rPr>
        <w:tab/>
        <w:t>labour relations or employee negotiations;</w:t>
      </w:r>
    </w:p>
    <w:p w:rsidR="00F11911" w:rsidRPr="006F6437" w:rsidRDefault="00F11911">
      <w:pPr>
        <w:pStyle w:val="clause-e"/>
        <w:rPr>
          <w:rFonts w:ascii="Times New Roman" w:hAnsi="Times New Roman" w:cs="Times New Roman"/>
          <w:sz w:val="28"/>
          <w:szCs w:val="28"/>
        </w:rPr>
      </w:pPr>
      <w:r w:rsidRPr="006F6437">
        <w:rPr>
          <w:rFonts w:ascii="Times New Roman" w:hAnsi="Times New Roman" w:cs="Times New Roman"/>
          <w:sz w:val="28"/>
          <w:szCs w:val="28"/>
        </w:rPr>
        <w:t xml:space="preserve">(e) </w:t>
      </w:r>
      <w:r w:rsidRPr="006F6437">
        <w:rPr>
          <w:rFonts w:ascii="Times New Roman" w:hAnsi="Times New Roman" w:cs="Times New Roman"/>
          <w:sz w:val="28"/>
          <w:szCs w:val="28"/>
        </w:rPr>
        <w:tab/>
        <w:t>litigation or potential litigation, including matters before administrative tribunals, affecting the municipality or local board;</w:t>
      </w:r>
    </w:p>
    <w:p w:rsidR="00F11911" w:rsidRPr="006F6437" w:rsidRDefault="00F11911">
      <w:pPr>
        <w:pStyle w:val="clause-e"/>
        <w:rPr>
          <w:rFonts w:ascii="Times New Roman" w:hAnsi="Times New Roman" w:cs="Times New Roman"/>
          <w:sz w:val="28"/>
          <w:szCs w:val="28"/>
        </w:rPr>
      </w:pPr>
      <w:r w:rsidRPr="006F6437">
        <w:rPr>
          <w:rFonts w:ascii="Times New Roman" w:hAnsi="Times New Roman" w:cs="Times New Roman"/>
          <w:sz w:val="28"/>
          <w:szCs w:val="28"/>
        </w:rPr>
        <w:t xml:space="preserve">(f) </w:t>
      </w:r>
      <w:r w:rsidRPr="006F6437">
        <w:rPr>
          <w:rFonts w:ascii="Times New Roman" w:hAnsi="Times New Roman" w:cs="Times New Roman"/>
          <w:sz w:val="28"/>
          <w:szCs w:val="28"/>
        </w:rPr>
        <w:tab/>
        <w:t>advice that is subject to solicitor-client privilege, including communications necessary for that purpose;</w:t>
      </w:r>
    </w:p>
    <w:p w:rsidR="00F11911" w:rsidRPr="006F6437" w:rsidRDefault="00F11911">
      <w:pPr>
        <w:pStyle w:val="clause-e"/>
        <w:rPr>
          <w:rFonts w:ascii="Times New Roman" w:hAnsi="Times New Roman" w:cs="Times New Roman"/>
          <w:sz w:val="28"/>
          <w:szCs w:val="28"/>
        </w:rPr>
      </w:pPr>
      <w:r w:rsidRPr="006F6437">
        <w:rPr>
          <w:rFonts w:ascii="Times New Roman" w:hAnsi="Times New Roman" w:cs="Times New Roman"/>
          <w:sz w:val="28"/>
          <w:szCs w:val="28"/>
        </w:rPr>
        <w:t xml:space="preserve">(g) </w:t>
      </w:r>
      <w:r w:rsidRPr="006F6437">
        <w:rPr>
          <w:rFonts w:ascii="Times New Roman" w:hAnsi="Times New Roman" w:cs="Times New Roman"/>
          <w:sz w:val="28"/>
          <w:szCs w:val="28"/>
        </w:rPr>
        <w:tab/>
        <w:t>a matter in respect of which a council, board, committee or other body may hold a closed meeting under another Act. 2001, c. 25, s. 239 (2).</w:t>
      </w:r>
    </w:p>
    <w:p w:rsidR="00F11911" w:rsidRPr="006F6437" w:rsidRDefault="00F11911">
      <w:pPr>
        <w:tabs>
          <w:tab w:val="left" w:pos="2266"/>
        </w:tabs>
        <w:rPr>
          <w:rFonts w:ascii="Times New Roman" w:hAnsi="Times New Roman" w:cs="Times New Roman"/>
          <w:sz w:val="28"/>
          <w:szCs w:val="28"/>
        </w:rPr>
      </w:pPr>
    </w:p>
    <w:p w:rsidR="00F11911" w:rsidRPr="006F6437" w:rsidRDefault="004E607C" w:rsidP="00287B42">
      <w:pPr>
        <w:numPr>
          <w:ilvl w:val="0"/>
          <w:numId w:val="18"/>
        </w:numPr>
        <w:tabs>
          <w:tab w:val="left" w:pos="567"/>
        </w:tabs>
        <w:ind w:left="567" w:hanging="567"/>
        <w:rPr>
          <w:rFonts w:ascii="Times New Roman" w:hAnsi="Times New Roman" w:cs="Times New Roman"/>
          <w:b/>
          <w:sz w:val="28"/>
          <w:szCs w:val="28"/>
          <w:u w:val="single"/>
        </w:rPr>
      </w:pPr>
      <w:r w:rsidRPr="006F6437">
        <w:rPr>
          <w:rFonts w:ascii="Times New Roman" w:hAnsi="Times New Roman" w:cs="Times New Roman"/>
          <w:b/>
          <w:sz w:val="28"/>
          <w:szCs w:val="28"/>
          <w:u w:val="single"/>
        </w:rPr>
        <w:t>INVESTIGATION</w:t>
      </w:r>
    </w:p>
    <w:p w:rsidR="00F11911" w:rsidRPr="006F6437" w:rsidRDefault="00F11911">
      <w:pPr>
        <w:tabs>
          <w:tab w:val="left" w:pos="2266"/>
        </w:tabs>
        <w:rPr>
          <w:rFonts w:ascii="Times New Roman" w:hAnsi="Times New Roman" w:cs="Times New Roman"/>
          <w:sz w:val="28"/>
          <w:szCs w:val="28"/>
        </w:rPr>
      </w:pPr>
    </w:p>
    <w:p w:rsidR="00F11911" w:rsidRPr="006F6437" w:rsidRDefault="00F11911">
      <w:pPr>
        <w:pStyle w:val="BodyText"/>
        <w:rPr>
          <w:rFonts w:ascii="Times New Roman" w:hAnsi="Times New Roman" w:cs="Times New Roman"/>
          <w:sz w:val="28"/>
          <w:szCs w:val="28"/>
        </w:rPr>
      </w:pPr>
      <w:r w:rsidRPr="006F6437">
        <w:rPr>
          <w:rFonts w:ascii="Times New Roman" w:hAnsi="Times New Roman" w:cs="Times New Roman"/>
          <w:sz w:val="28"/>
          <w:szCs w:val="28"/>
        </w:rPr>
        <w:t xml:space="preserve">The investigation into the </w:t>
      </w:r>
      <w:r w:rsidR="00287B42" w:rsidRPr="006F6437">
        <w:rPr>
          <w:rFonts w:ascii="Times New Roman" w:hAnsi="Times New Roman" w:cs="Times New Roman"/>
          <w:sz w:val="28"/>
          <w:szCs w:val="28"/>
        </w:rPr>
        <w:t>complaint</w:t>
      </w:r>
      <w:r w:rsidR="006A72E0" w:rsidRPr="006F6437">
        <w:rPr>
          <w:rFonts w:ascii="Times New Roman" w:hAnsi="Times New Roman" w:cs="Times New Roman"/>
          <w:sz w:val="28"/>
          <w:szCs w:val="28"/>
        </w:rPr>
        <w:t xml:space="preserve"> </w:t>
      </w:r>
      <w:r w:rsidRPr="006F6437">
        <w:rPr>
          <w:rFonts w:ascii="Times New Roman" w:hAnsi="Times New Roman" w:cs="Times New Roman"/>
          <w:sz w:val="28"/>
          <w:szCs w:val="28"/>
        </w:rPr>
        <w:t xml:space="preserve">began on </w:t>
      </w:r>
      <w:r w:rsidR="00600017" w:rsidRPr="006F6437">
        <w:rPr>
          <w:rFonts w:ascii="Times New Roman" w:hAnsi="Times New Roman" w:cs="Times New Roman"/>
          <w:sz w:val="28"/>
          <w:szCs w:val="28"/>
        </w:rPr>
        <w:t>May 1</w:t>
      </w:r>
      <w:r w:rsidR="00184E97" w:rsidRPr="006F6437">
        <w:rPr>
          <w:rFonts w:ascii="Times New Roman" w:hAnsi="Times New Roman" w:cs="Times New Roman"/>
          <w:sz w:val="28"/>
          <w:szCs w:val="28"/>
        </w:rPr>
        <w:t>, 2012</w:t>
      </w:r>
      <w:r w:rsidRPr="006F6437">
        <w:rPr>
          <w:rFonts w:ascii="Times New Roman" w:hAnsi="Times New Roman" w:cs="Times New Roman"/>
          <w:sz w:val="28"/>
          <w:szCs w:val="28"/>
        </w:rPr>
        <w:t xml:space="preserve">.  </w:t>
      </w:r>
    </w:p>
    <w:p w:rsidR="00F11911" w:rsidRPr="006F6437" w:rsidRDefault="00F11911">
      <w:pPr>
        <w:tabs>
          <w:tab w:val="left" w:pos="2266"/>
        </w:tabs>
        <w:rPr>
          <w:rFonts w:ascii="Times New Roman" w:hAnsi="Times New Roman" w:cs="Times New Roman"/>
          <w:sz w:val="28"/>
          <w:szCs w:val="28"/>
        </w:rPr>
      </w:pPr>
    </w:p>
    <w:p w:rsidR="00291467" w:rsidRPr="006F6437" w:rsidRDefault="00F11911">
      <w:pPr>
        <w:tabs>
          <w:tab w:val="left" w:pos="2266"/>
        </w:tabs>
        <w:rPr>
          <w:rFonts w:ascii="Times New Roman" w:hAnsi="Times New Roman" w:cs="Times New Roman"/>
          <w:sz w:val="28"/>
          <w:szCs w:val="28"/>
        </w:rPr>
      </w:pPr>
      <w:r w:rsidRPr="006F6437">
        <w:rPr>
          <w:rFonts w:ascii="Times New Roman" w:hAnsi="Times New Roman" w:cs="Times New Roman"/>
          <w:sz w:val="28"/>
          <w:szCs w:val="28"/>
        </w:rPr>
        <w:t xml:space="preserve">The </w:t>
      </w:r>
      <w:r w:rsidR="00184E97" w:rsidRPr="006F6437">
        <w:rPr>
          <w:rFonts w:ascii="Times New Roman" w:hAnsi="Times New Roman" w:cs="Times New Roman"/>
          <w:sz w:val="28"/>
          <w:szCs w:val="28"/>
        </w:rPr>
        <w:t xml:space="preserve">complainant, the </w:t>
      </w:r>
      <w:r w:rsidR="00CC4DC8" w:rsidRPr="006F6437">
        <w:rPr>
          <w:rFonts w:ascii="Times New Roman" w:hAnsi="Times New Roman" w:cs="Times New Roman"/>
          <w:sz w:val="28"/>
          <w:szCs w:val="28"/>
        </w:rPr>
        <w:t>Town</w:t>
      </w:r>
      <w:r w:rsidR="00184E97" w:rsidRPr="006F6437">
        <w:rPr>
          <w:rFonts w:ascii="Times New Roman" w:hAnsi="Times New Roman" w:cs="Times New Roman"/>
          <w:sz w:val="28"/>
          <w:szCs w:val="28"/>
        </w:rPr>
        <w:t xml:space="preserve"> </w:t>
      </w:r>
      <w:r w:rsidRPr="006F6437">
        <w:rPr>
          <w:rFonts w:ascii="Times New Roman" w:hAnsi="Times New Roman" w:cs="Times New Roman"/>
          <w:sz w:val="28"/>
          <w:szCs w:val="28"/>
        </w:rPr>
        <w:t>Clerk</w:t>
      </w:r>
      <w:r w:rsidR="00184E97" w:rsidRPr="006F6437">
        <w:rPr>
          <w:rFonts w:ascii="Times New Roman" w:hAnsi="Times New Roman" w:cs="Times New Roman"/>
          <w:sz w:val="28"/>
          <w:szCs w:val="28"/>
        </w:rPr>
        <w:t>,</w:t>
      </w:r>
      <w:r w:rsidRPr="006F6437">
        <w:rPr>
          <w:rFonts w:ascii="Times New Roman" w:hAnsi="Times New Roman" w:cs="Times New Roman"/>
          <w:sz w:val="28"/>
          <w:szCs w:val="28"/>
        </w:rPr>
        <w:t xml:space="preserve"> </w:t>
      </w:r>
      <w:r w:rsidR="00184E97" w:rsidRPr="006F6437">
        <w:rPr>
          <w:rFonts w:ascii="Times New Roman" w:hAnsi="Times New Roman" w:cs="Times New Roman"/>
          <w:sz w:val="28"/>
          <w:szCs w:val="28"/>
        </w:rPr>
        <w:t xml:space="preserve">and the </w:t>
      </w:r>
      <w:r w:rsidR="00CC4DC8" w:rsidRPr="006F6437">
        <w:rPr>
          <w:rFonts w:ascii="Times New Roman" w:hAnsi="Times New Roman" w:cs="Times New Roman"/>
          <w:sz w:val="28"/>
          <w:szCs w:val="28"/>
        </w:rPr>
        <w:t>Town</w:t>
      </w:r>
      <w:r w:rsidR="00600017" w:rsidRPr="006F6437">
        <w:rPr>
          <w:rFonts w:ascii="Times New Roman" w:hAnsi="Times New Roman" w:cs="Times New Roman"/>
          <w:sz w:val="28"/>
          <w:szCs w:val="28"/>
        </w:rPr>
        <w:t xml:space="preserve"> Solicitor (</w:t>
      </w:r>
      <w:r w:rsidR="00D37527" w:rsidRPr="006F6437">
        <w:rPr>
          <w:rFonts w:ascii="Times New Roman" w:hAnsi="Times New Roman" w:cs="Times New Roman"/>
          <w:sz w:val="28"/>
          <w:szCs w:val="28"/>
        </w:rPr>
        <w:t xml:space="preserve">who was </w:t>
      </w:r>
      <w:r w:rsidR="00600017" w:rsidRPr="006F6437">
        <w:rPr>
          <w:rFonts w:ascii="Times New Roman" w:hAnsi="Times New Roman" w:cs="Times New Roman"/>
          <w:sz w:val="28"/>
          <w:szCs w:val="28"/>
        </w:rPr>
        <w:t>acting CAO on February 8, 2010</w:t>
      </w:r>
      <w:r w:rsidR="003654D1" w:rsidRPr="006F6437">
        <w:rPr>
          <w:rFonts w:ascii="Times New Roman" w:hAnsi="Times New Roman" w:cs="Times New Roman"/>
          <w:sz w:val="28"/>
          <w:szCs w:val="28"/>
        </w:rPr>
        <w:t xml:space="preserve"> and hereinafter called the “Town Solicitor”</w:t>
      </w:r>
      <w:r w:rsidR="00600017" w:rsidRPr="006F6437">
        <w:rPr>
          <w:rFonts w:ascii="Times New Roman" w:hAnsi="Times New Roman" w:cs="Times New Roman"/>
          <w:sz w:val="28"/>
          <w:szCs w:val="28"/>
        </w:rPr>
        <w:t>)</w:t>
      </w:r>
      <w:r w:rsidR="00184E97" w:rsidRPr="006F6437">
        <w:rPr>
          <w:rFonts w:ascii="Times New Roman" w:hAnsi="Times New Roman" w:cs="Times New Roman"/>
          <w:sz w:val="28"/>
          <w:szCs w:val="28"/>
        </w:rPr>
        <w:t xml:space="preserve"> were</w:t>
      </w:r>
      <w:r w:rsidRPr="006F6437">
        <w:rPr>
          <w:rFonts w:ascii="Times New Roman" w:hAnsi="Times New Roman" w:cs="Times New Roman"/>
          <w:sz w:val="28"/>
          <w:szCs w:val="28"/>
        </w:rPr>
        <w:t xml:space="preserve"> </w:t>
      </w:r>
      <w:r w:rsidR="00600017" w:rsidRPr="006F6437">
        <w:rPr>
          <w:rFonts w:ascii="Times New Roman" w:hAnsi="Times New Roman" w:cs="Times New Roman"/>
          <w:sz w:val="28"/>
          <w:szCs w:val="28"/>
        </w:rPr>
        <w:t>consulted</w:t>
      </w:r>
      <w:r w:rsidRPr="006F6437">
        <w:rPr>
          <w:rFonts w:ascii="Times New Roman" w:hAnsi="Times New Roman" w:cs="Times New Roman"/>
          <w:sz w:val="28"/>
          <w:szCs w:val="28"/>
        </w:rPr>
        <w:t xml:space="preserve"> during the course of the investigation.  </w:t>
      </w:r>
    </w:p>
    <w:p w:rsidR="00184E97" w:rsidRPr="006F6437" w:rsidRDefault="00184E97">
      <w:pPr>
        <w:tabs>
          <w:tab w:val="left" w:pos="2266"/>
        </w:tabs>
        <w:rPr>
          <w:rFonts w:ascii="Times New Roman" w:hAnsi="Times New Roman" w:cs="Times New Roman"/>
          <w:sz w:val="28"/>
          <w:szCs w:val="28"/>
        </w:rPr>
      </w:pPr>
    </w:p>
    <w:p w:rsidR="00F11911" w:rsidRDefault="00F11911">
      <w:pPr>
        <w:tabs>
          <w:tab w:val="left" w:pos="2266"/>
        </w:tabs>
        <w:rPr>
          <w:rFonts w:ascii="Times New Roman" w:hAnsi="Times New Roman" w:cs="Times New Roman"/>
          <w:sz w:val="28"/>
          <w:szCs w:val="28"/>
        </w:rPr>
      </w:pPr>
      <w:r w:rsidRPr="006F6437">
        <w:rPr>
          <w:rFonts w:ascii="Times New Roman" w:hAnsi="Times New Roman" w:cs="Times New Roman"/>
          <w:sz w:val="28"/>
          <w:szCs w:val="28"/>
        </w:rPr>
        <w:lastRenderedPageBreak/>
        <w:t xml:space="preserve">Documents provided by the </w:t>
      </w:r>
      <w:r w:rsidR="00CC4DC8" w:rsidRPr="006F6437">
        <w:rPr>
          <w:rFonts w:ascii="Times New Roman" w:hAnsi="Times New Roman" w:cs="Times New Roman"/>
          <w:sz w:val="28"/>
          <w:szCs w:val="28"/>
        </w:rPr>
        <w:t>Town</w:t>
      </w:r>
      <w:r w:rsidRPr="006F6437">
        <w:rPr>
          <w:rFonts w:ascii="Times New Roman" w:hAnsi="Times New Roman" w:cs="Times New Roman"/>
          <w:sz w:val="28"/>
          <w:szCs w:val="28"/>
        </w:rPr>
        <w:t xml:space="preserve"> and reviewed during the course of the investigation included the </w:t>
      </w:r>
      <w:r w:rsidR="00CC4DC8" w:rsidRPr="006F6437">
        <w:rPr>
          <w:rFonts w:ascii="Times New Roman" w:hAnsi="Times New Roman" w:cs="Times New Roman"/>
          <w:sz w:val="28"/>
          <w:szCs w:val="28"/>
        </w:rPr>
        <w:t>Town</w:t>
      </w:r>
      <w:r w:rsidR="00600017" w:rsidRPr="006F6437">
        <w:rPr>
          <w:rFonts w:ascii="Times New Roman" w:hAnsi="Times New Roman" w:cs="Times New Roman"/>
          <w:sz w:val="28"/>
          <w:szCs w:val="28"/>
        </w:rPr>
        <w:t>’</w:t>
      </w:r>
      <w:r w:rsidRPr="006F6437">
        <w:rPr>
          <w:rFonts w:ascii="Times New Roman" w:hAnsi="Times New Roman" w:cs="Times New Roman"/>
          <w:sz w:val="28"/>
          <w:szCs w:val="28"/>
        </w:rPr>
        <w:t xml:space="preserve">s Procedure and </w:t>
      </w:r>
      <w:r w:rsidR="00C341FF" w:rsidRPr="006F6437">
        <w:rPr>
          <w:rFonts w:ascii="Times New Roman" w:hAnsi="Times New Roman" w:cs="Times New Roman"/>
          <w:sz w:val="28"/>
          <w:szCs w:val="28"/>
        </w:rPr>
        <w:t>Notice By-laws,</w:t>
      </w:r>
      <w:r w:rsidR="00184E97" w:rsidRPr="006F6437">
        <w:rPr>
          <w:rFonts w:ascii="Times New Roman" w:hAnsi="Times New Roman" w:cs="Times New Roman"/>
          <w:sz w:val="28"/>
          <w:szCs w:val="28"/>
        </w:rPr>
        <w:t xml:space="preserve"> </w:t>
      </w:r>
      <w:r w:rsidR="00EF2642" w:rsidRPr="006F6437">
        <w:rPr>
          <w:rFonts w:ascii="Times New Roman" w:hAnsi="Times New Roman" w:cs="Times New Roman"/>
          <w:sz w:val="28"/>
          <w:szCs w:val="28"/>
        </w:rPr>
        <w:t xml:space="preserve">the </w:t>
      </w:r>
      <w:r w:rsidR="001A72BD" w:rsidRPr="006F6437">
        <w:rPr>
          <w:rFonts w:ascii="Times New Roman" w:hAnsi="Times New Roman" w:cs="Times New Roman"/>
          <w:sz w:val="28"/>
          <w:szCs w:val="28"/>
        </w:rPr>
        <w:t>A</w:t>
      </w:r>
      <w:r w:rsidR="00184E97" w:rsidRPr="006F6437">
        <w:rPr>
          <w:rFonts w:ascii="Times New Roman" w:hAnsi="Times New Roman" w:cs="Times New Roman"/>
          <w:sz w:val="28"/>
          <w:szCs w:val="28"/>
        </w:rPr>
        <w:t>gendas and Minutes of th</w:t>
      </w:r>
      <w:r w:rsidR="001A72BD" w:rsidRPr="006F6437">
        <w:rPr>
          <w:rFonts w:ascii="Times New Roman" w:hAnsi="Times New Roman" w:cs="Times New Roman"/>
          <w:sz w:val="28"/>
          <w:szCs w:val="28"/>
        </w:rPr>
        <w:t>e subject Council meeting, and</w:t>
      </w:r>
      <w:r w:rsidR="00184E97" w:rsidRPr="006F6437">
        <w:rPr>
          <w:rFonts w:ascii="Times New Roman" w:hAnsi="Times New Roman" w:cs="Times New Roman"/>
          <w:sz w:val="28"/>
          <w:szCs w:val="28"/>
        </w:rPr>
        <w:t xml:space="preserve"> </w:t>
      </w:r>
      <w:r w:rsidR="00600017" w:rsidRPr="006F6437">
        <w:rPr>
          <w:rFonts w:ascii="Times New Roman" w:hAnsi="Times New Roman" w:cs="Times New Roman"/>
          <w:sz w:val="28"/>
          <w:szCs w:val="28"/>
        </w:rPr>
        <w:t>a report dealing with the subject matter that was submitted by staff as part of Council’s consideration of the matter on February 8, 2010.</w:t>
      </w:r>
    </w:p>
    <w:p w:rsidR="006F6437" w:rsidRPr="006F6437" w:rsidRDefault="006F6437">
      <w:pPr>
        <w:tabs>
          <w:tab w:val="left" w:pos="2266"/>
        </w:tabs>
        <w:rPr>
          <w:rFonts w:ascii="Times New Roman" w:hAnsi="Times New Roman" w:cs="Times New Roman"/>
          <w:sz w:val="28"/>
          <w:szCs w:val="28"/>
        </w:rPr>
      </w:pPr>
    </w:p>
    <w:p w:rsidR="0015774F" w:rsidRPr="006F6437" w:rsidRDefault="0015774F" w:rsidP="00287B42">
      <w:pPr>
        <w:numPr>
          <w:ilvl w:val="0"/>
          <w:numId w:val="20"/>
        </w:numPr>
        <w:tabs>
          <w:tab w:val="left" w:pos="567"/>
        </w:tabs>
        <w:ind w:left="567" w:hanging="567"/>
        <w:rPr>
          <w:rFonts w:ascii="Times New Roman" w:hAnsi="Times New Roman" w:cs="Times New Roman"/>
          <w:b/>
          <w:sz w:val="28"/>
          <w:szCs w:val="28"/>
          <w:u w:val="single"/>
        </w:rPr>
      </w:pPr>
      <w:r w:rsidRPr="006F6437">
        <w:rPr>
          <w:rFonts w:ascii="Times New Roman" w:hAnsi="Times New Roman" w:cs="Times New Roman"/>
          <w:b/>
          <w:sz w:val="28"/>
          <w:szCs w:val="28"/>
          <w:u w:val="single"/>
        </w:rPr>
        <w:t>Ambit of the Investigation</w:t>
      </w:r>
    </w:p>
    <w:p w:rsidR="0015774F" w:rsidRPr="006F6437" w:rsidRDefault="0015774F" w:rsidP="0015774F">
      <w:pPr>
        <w:tabs>
          <w:tab w:val="left" w:pos="567"/>
        </w:tabs>
        <w:rPr>
          <w:rFonts w:ascii="Times New Roman" w:hAnsi="Times New Roman" w:cs="Times New Roman"/>
          <w:b/>
          <w:sz w:val="28"/>
          <w:szCs w:val="28"/>
        </w:rPr>
      </w:pPr>
    </w:p>
    <w:p w:rsidR="002B14CD" w:rsidRPr="006F6437" w:rsidRDefault="0015774F" w:rsidP="0015774F">
      <w:pPr>
        <w:tabs>
          <w:tab w:val="left" w:pos="567"/>
        </w:tabs>
        <w:rPr>
          <w:rFonts w:ascii="Times New Roman" w:hAnsi="Times New Roman" w:cs="Times New Roman"/>
          <w:sz w:val="28"/>
          <w:szCs w:val="28"/>
        </w:rPr>
      </w:pPr>
      <w:r w:rsidRPr="006F6437">
        <w:rPr>
          <w:rFonts w:ascii="Times New Roman" w:hAnsi="Times New Roman" w:cs="Times New Roman"/>
          <w:sz w:val="28"/>
          <w:szCs w:val="28"/>
        </w:rPr>
        <w:t>The complainant was advised by the investigator that Amberley</w:t>
      </w:r>
      <w:r w:rsidR="00B558E5" w:rsidRPr="006F6437">
        <w:rPr>
          <w:rFonts w:ascii="Times New Roman" w:hAnsi="Times New Roman" w:cs="Times New Roman"/>
          <w:sz w:val="28"/>
          <w:szCs w:val="28"/>
        </w:rPr>
        <w:t xml:space="preserve"> Gavel</w:t>
      </w:r>
      <w:r w:rsidRPr="006F6437">
        <w:rPr>
          <w:rFonts w:ascii="Times New Roman" w:hAnsi="Times New Roman" w:cs="Times New Roman"/>
          <w:sz w:val="28"/>
          <w:szCs w:val="28"/>
        </w:rPr>
        <w:t>’s role is confin</w:t>
      </w:r>
      <w:r w:rsidR="00600017" w:rsidRPr="006F6437">
        <w:rPr>
          <w:rFonts w:ascii="Times New Roman" w:hAnsi="Times New Roman" w:cs="Times New Roman"/>
          <w:sz w:val="28"/>
          <w:szCs w:val="28"/>
        </w:rPr>
        <w:t>ed to reviewing whether or not C</w:t>
      </w:r>
      <w:r w:rsidRPr="006F6437">
        <w:rPr>
          <w:rFonts w:ascii="Times New Roman" w:hAnsi="Times New Roman" w:cs="Times New Roman"/>
          <w:sz w:val="28"/>
          <w:szCs w:val="28"/>
        </w:rPr>
        <w:t xml:space="preserve">ouncil </w:t>
      </w:r>
      <w:r w:rsidR="00841881">
        <w:rPr>
          <w:rFonts w:ascii="Times New Roman" w:hAnsi="Times New Roman" w:cs="Times New Roman"/>
          <w:sz w:val="28"/>
          <w:szCs w:val="28"/>
        </w:rPr>
        <w:t xml:space="preserve">or committee </w:t>
      </w:r>
      <w:r w:rsidRPr="006F6437">
        <w:rPr>
          <w:rFonts w:ascii="Times New Roman" w:hAnsi="Times New Roman" w:cs="Times New Roman"/>
          <w:sz w:val="28"/>
          <w:szCs w:val="28"/>
        </w:rPr>
        <w:t xml:space="preserve">meetings </w:t>
      </w:r>
      <w:r w:rsidR="003654D1" w:rsidRPr="006F6437">
        <w:rPr>
          <w:rFonts w:ascii="Times New Roman" w:hAnsi="Times New Roman" w:cs="Times New Roman"/>
          <w:sz w:val="28"/>
          <w:szCs w:val="28"/>
        </w:rPr>
        <w:t xml:space="preserve">were or </w:t>
      </w:r>
      <w:r w:rsidRPr="006F6437">
        <w:rPr>
          <w:rFonts w:ascii="Times New Roman" w:hAnsi="Times New Roman" w:cs="Times New Roman"/>
          <w:sz w:val="28"/>
          <w:szCs w:val="28"/>
        </w:rPr>
        <w:t xml:space="preserve">ought to </w:t>
      </w:r>
      <w:r w:rsidR="007A1EFF" w:rsidRPr="006F6437">
        <w:rPr>
          <w:rFonts w:ascii="Times New Roman" w:hAnsi="Times New Roman" w:cs="Times New Roman"/>
          <w:sz w:val="28"/>
          <w:szCs w:val="28"/>
        </w:rPr>
        <w:t>have</w:t>
      </w:r>
      <w:r w:rsidRPr="006F6437">
        <w:rPr>
          <w:rFonts w:ascii="Times New Roman" w:hAnsi="Times New Roman" w:cs="Times New Roman"/>
          <w:sz w:val="28"/>
          <w:szCs w:val="28"/>
        </w:rPr>
        <w:t xml:space="preserve"> been closed to the public, given the subject matter under consideration.  Amberley</w:t>
      </w:r>
      <w:r w:rsidR="00B558E5" w:rsidRPr="006F6437">
        <w:rPr>
          <w:rFonts w:ascii="Times New Roman" w:hAnsi="Times New Roman" w:cs="Times New Roman"/>
          <w:sz w:val="28"/>
          <w:szCs w:val="28"/>
        </w:rPr>
        <w:t xml:space="preserve"> Gavel</w:t>
      </w:r>
      <w:r w:rsidRPr="006F6437">
        <w:rPr>
          <w:rFonts w:ascii="Times New Roman" w:hAnsi="Times New Roman" w:cs="Times New Roman"/>
          <w:sz w:val="28"/>
          <w:szCs w:val="28"/>
        </w:rPr>
        <w:t xml:space="preserve">’s role is </w:t>
      </w:r>
      <w:r w:rsidRPr="006F6437">
        <w:rPr>
          <w:rFonts w:ascii="Times New Roman" w:hAnsi="Times New Roman" w:cs="Times New Roman"/>
          <w:sz w:val="28"/>
          <w:szCs w:val="28"/>
          <w:u w:val="single"/>
        </w:rPr>
        <w:t>not</w:t>
      </w:r>
      <w:r w:rsidRPr="006F6437">
        <w:rPr>
          <w:rFonts w:ascii="Times New Roman" w:hAnsi="Times New Roman" w:cs="Times New Roman"/>
          <w:i/>
          <w:sz w:val="28"/>
          <w:szCs w:val="28"/>
        </w:rPr>
        <w:t xml:space="preserve"> </w:t>
      </w:r>
      <w:r w:rsidRPr="006F6437">
        <w:rPr>
          <w:rFonts w:ascii="Times New Roman" w:hAnsi="Times New Roman" w:cs="Times New Roman"/>
          <w:sz w:val="28"/>
          <w:szCs w:val="28"/>
        </w:rPr>
        <w:t xml:space="preserve">to comment on the substantive decision made by Council relative to the matter under consideration.  </w:t>
      </w:r>
    </w:p>
    <w:p w:rsidR="002B14CD" w:rsidRPr="006F6437" w:rsidRDefault="002B14CD" w:rsidP="0015774F">
      <w:pPr>
        <w:tabs>
          <w:tab w:val="left" w:pos="567"/>
        </w:tabs>
        <w:rPr>
          <w:rFonts w:ascii="Times New Roman" w:hAnsi="Times New Roman" w:cs="Times New Roman"/>
          <w:sz w:val="28"/>
          <w:szCs w:val="28"/>
        </w:rPr>
      </w:pPr>
    </w:p>
    <w:p w:rsidR="00AB43F8" w:rsidRPr="006F6437" w:rsidRDefault="0051764E" w:rsidP="0051764E">
      <w:pPr>
        <w:numPr>
          <w:ilvl w:val="0"/>
          <w:numId w:val="18"/>
        </w:numPr>
        <w:tabs>
          <w:tab w:val="left" w:pos="567"/>
        </w:tabs>
        <w:ind w:left="567" w:hanging="567"/>
        <w:rPr>
          <w:rFonts w:ascii="Times New Roman" w:hAnsi="Times New Roman" w:cs="Times New Roman"/>
          <w:b/>
          <w:sz w:val="28"/>
          <w:szCs w:val="28"/>
          <w:lang/>
        </w:rPr>
      </w:pPr>
      <w:r w:rsidRPr="006F6437">
        <w:rPr>
          <w:rFonts w:ascii="Times New Roman" w:hAnsi="Times New Roman" w:cs="Times New Roman"/>
          <w:b/>
          <w:sz w:val="28"/>
          <w:szCs w:val="28"/>
          <w:u w:val="single"/>
          <w:lang/>
        </w:rPr>
        <w:t>ANALYSIS</w:t>
      </w:r>
      <w:r w:rsidR="000B6791" w:rsidRPr="006F6437">
        <w:rPr>
          <w:rFonts w:ascii="Times New Roman" w:hAnsi="Times New Roman" w:cs="Times New Roman"/>
          <w:b/>
          <w:sz w:val="28"/>
          <w:szCs w:val="28"/>
          <w:u w:val="single"/>
          <w:lang/>
        </w:rPr>
        <w:t xml:space="preserve"> AND FINDINGS</w:t>
      </w:r>
    </w:p>
    <w:p w:rsidR="0051764E" w:rsidRPr="006F6437" w:rsidRDefault="0051764E" w:rsidP="0051764E">
      <w:pPr>
        <w:tabs>
          <w:tab w:val="left" w:pos="567"/>
        </w:tabs>
        <w:rPr>
          <w:rFonts w:ascii="Times New Roman" w:hAnsi="Times New Roman" w:cs="Times New Roman"/>
          <w:b/>
          <w:sz w:val="28"/>
          <w:szCs w:val="28"/>
          <w:u w:val="single"/>
          <w:lang/>
        </w:rPr>
      </w:pPr>
    </w:p>
    <w:p w:rsidR="0051764E" w:rsidRPr="006F6437" w:rsidRDefault="00051527" w:rsidP="0051764E">
      <w:pPr>
        <w:tabs>
          <w:tab w:val="left" w:pos="567"/>
        </w:tabs>
        <w:rPr>
          <w:rFonts w:ascii="Times New Roman" w:hAnsi="Times New Roman" w:cs="Times New Roman"/>
          <w:sz w:val="28"/>
          <w:szCs w:val="28"/>
          <w:lang/>
        </w:rPr>
      </w:pPr>
      <w:r w:rsidRPr="006F6437">
        <w:rPr>
          <w:rFonts w:ascii="Times New Roman" w:hAnsi="Times New Roman" w:cs="Times New Roman"/>
          <w:sz w:val="28"/>
          <w:szCs w:val="28"/>
          <w:lang/>
        </w:rPr>
        <w:t xml:space="preserve">Having considered the </w:t>
      </w:r>
      <w:r w:rsidR="00BD76EF" w:rsidRPr="006F6437">
        <w:rPr>
          <w:rFonts w:ascii="Times New Roman" w:hAnsi="Times New Roman" w:cs="Times New Roman"/>
          <w:sz w:val="28"/>
          <w:szCs w:val="28"/>
          <w:lang/>
        </w:rPr>
        <w:t xml:space="preserve">preliminary issue as to the ambit of its investigation, </w:t>
      </w:r>
      <w:r w:rsidRPr="006F6437">
        <w:rPr>
          <w:rFonts w:ascii="Times New Roman" w:hAnsi="Times New Roman" w:cs="Times New Roman"/>
          <w:sz w:val="28"/>
          <w:szCs w:val="28"/>
          <w:lang/>
        </w:rPr>
        <w:t xml:space="preserve">the next step is to determine </w:t>
      </w:r>
      <w:r w:rsidR="00BD76EF" w:rsidRPr="006F6437">
        <w:rPr>
          <w:rFonts w:ascii="Times New Roman" w:hAnsi="Times New Roman" w:cs="Times New Roman"/>
          <w:sz w:val="28"/>
          <w:szCs w:val="28"/>
          <w:lang/>
        </w:rPr>
        <w:t xml:space="preserve">whether the </w:t>
      </w:r>
      <w:r w:rsidR="00210383" w:rsidRPr="006F6437">
        <w:rPr>
          <w:rFonts w:ascii="Times New Roman" w:hAnsi="Times New Roman" w:cs="Times New Roman"/>
          <w:sz w:val="28"/>
          <w:szCs w:val="28"/>
          <w:lang/>
        </w:rPr>
        <w:t>issue was the subject of a closed meeting of Council and, if so, if the subject matter under consideration was one</w:t>
      </w:r>
      <w:r w:rsidR="00841881">
        <w:rPr>
          <w:rFonts w:ascii="Times New Roman" w:hAnsi="Times New Roman" w:cs="Times New Roman"/>
          <w:sz w:val="28"/>
          <w:szCs w:val="28"/>
          <w:lang/>
        </w:rPr>
        <w:t xml:space="preserve"> for</w:t>
      </w:r>
      <w:r w:rsidR="00210383" w:rsidRPr="006F6437">
        <w:rPr>
          <w:rFonts w:ascii="Times New Roman" w:hAnsi="Times New Roman" w:cs="Times New Roman"/>
          <w:sz w:val="28"/>
          <w:szCs w:val="28"/>
          <w:lang/>
        </w:rPr>
        <w:t xml:space="preserve"> which Council could invoke an exception to the open </w:t>
      </w:r>
      <w:r w:rsidR="00BD76EF" w:rsidRPr="006F6437">
        <w:rPr>
          <w:rFonts w:ascii="Times New Roman" w:hAnsi="Times New Roman" w:cs="Times New Roman"/>
          <w:sz w:val="28"/>
          <w:szCs w:val="28"/>
          <w:lang/>
        </w:rPr>
        <w:t xml:space="preserve">meetings </w:t>
      </w:r>
      <w:r w:rsidR="00210383" w:rsidRPr="006F6437">
        <w:rPr>
          <w:rFonts w:ascii="Times New Roman" w:hAnsi="Times New Roman" w:cs="Times New Roman"/>
          <w:sz w:val="28"/>
          <w:szCs w:val="28"/>
          <w:lang/>
        </w:rPr>
        <w:t>provisions</w:t>
      </w:r>
      <w:r w:rsidR="00BD76EF" w:rsidRPr="006F6437">
        <w:rPr>
          <w:rFonts w:ascii="Times New Roman" w:hAnsi="Times New Roman" w:cs="Times New Roman"/>
          <w:sz w:val="28"/>
          <w:szCs w:val="28"/>
          <w:lang/>
        </w:rPr>
        <w:t xml:space="preserve"> under t</w:t>
      </w:r>
      <w:r w:rsidRPr="006F6437">
        <w:rPr>
          <w:rFonts w:ascii="Times New Roman" w:hAnsi="Times New Roman" w:cs="Times New Roman"/>
          <w:sz w:val="28"/>
          <w:szCs w:val="28"/>
          <w:lang/>
        </w:rPr>
        <w:t>he Municipal Act.</w:t>
      </w:r>
    </w:p>
    <w:p w:rsidR="00051527" w:rsidRPr="006F6437" w:rsidRDefault="00051527" w:rsidP="0051764E">
      <w:pPr>
        <w:tabs>
          <w:tab w:val="left" w:pos="567"/>
        </w:tabs>
        <w:rPr>
          <w:rFonts w:ascii="Times New Roman" w:hAnsi="Times New Roman" w:cs="Times New Roman"/>
          <w:sz w:val="28"/>
          <w:szCs w:val="28"/>
          <w:lang/>
        </w:rPr>
      </w:pPr>
    </w:p>
    <w:p w:rsidR="00F11911" w:rsidRPr="006F6437" w:rsidRDefault="00964307" w:rsidP="00964307">
      <w:pPr>
        <w:numPr>
          <w:ilvl w:val="0"/>
          <w:numId w:val="27"/>
        </w:numPr>
        <w:tabs>
          <w:tab w:val="left" w:pos="709"/>
        </w:tabs>
        <w:rPr>
          <w:rFonts w:ascii="Times New Roman" w:hAnsi="Times New Roman" w:cs="Times New Roman"/>
          <w:b/>
          <w:sz w:val="28"/>
          <w:szCs w:val="28"/>
        </w:rPr>
      </w:pPr>
      <w:r w:rsidRPr="006F6437">
        <w:rPr>
          <w:rFonts w:ascii="Times New Roman" w:hAnsi="Times New Roman" w:cs="Times New Roman"/>
          <w:b/>
          <w:sz w:val="28"/>
          <w:szCs w:val="28"/>
          <w:u w:val="single"/>
        </w:rPr>
        <w:t xml:space="preserve">Agenda for </w:t>
      </w:r>
      <w:r w:rsidR="00D05658" w:rsidRPr="006F6437">
        <w:rPr>
          <w:rFonts w:ascii="Times New Roman" w:hAnsi="Times New Roman" w:cs="Times New Roman"/>
          <w:b/>
          <w:sz w:val="28"/>
          <w:szCs w:val="28"/>
          <w:u w:val="single"/>
        </w:rPr>
        <w:t xml:space="preserve">the </w:t>
      </w:r>
      <w:r w:rsidRPr="006F6437">
        <w:rPr>
          <w:rFonts w:ascii="Times New Roman" w:hAnsi="Times New Roman" w:cs="Times New Roman"/>
          <w:b/>
          <w:sz w:val="28"/>
          <w:szCs w:val="28"/>
          <w:u w:val="single"/>
        </w:rPr>
        <w:t xml:space="preserve">Council Meeting of </w:t>
      </w:r>
      <w:r w:rsidR="00210383" w:rsidRPr="006F6437">
        <w:rPr>
          <w:rFonts w:ascii="Times New Roman" w:hAnsi="Times New Roman" w:cs="Times New Roman"/>
          <w:b/>
          <w:sz w:val="28"/>
          <w:szCs w:val="28"/>
          <w:u w:val="single"/>
        </w:rPr>
        <w:t>February 8, 2010</w:t>
      </w:r>
    </w:p>
    <w:p w:rsidR="00964307" w:rsidRPr="006F6437" w:rsidRDefault="00964307" w:rsidP="00964307">
      <w:pPr>
        <w:tabs>
          <w:tab w:val="left" w:pos="709"/>
        </w:tabs>
        <w:rPr>
          <w:rFonts w:ascii="Times New Roman" w:hAnsi="Times New Roman" w:cs="Times New Roman"/>
          <w:b/>
          <w:sz w:val="28"/>
          <w:szCs w:val="28"/>
          <w:u w:val="single"/>
        </w:rPr>
      </w:pPr>
    </w:p>
    <w:p w:rsidR="00F11911" w:rsidRPr="006F6437" w:rsidRDefault="00E83A12">
      <w:pPr>
        <w:tabs>
          <w:tab w:val="left" w:pos="2266"/>
        </w:tabs>
        <w:rPr>
          <w:rFonts w:ascii="Times New Roman" w:hAnsi="Times New Roman" w:cs="Times New Roman"/>
          <w:sz w:val="28"/>
          <w:szCs w:val="28"/>
        </w:rPr>
      </w:pPr>
      <w:r w:rsidRPr="006F6437">
        <w:rPr>
          <w:rFonts w:ascii="Times New Roman" w:hAnsi="Times New Roman" w:cs="Times New Roman"/>
          <w:sz w:val="28"/>
          <w:szCs w:val="28"/>
        </w:rPr>
        <w:t xml:space="preserve">The </w:t>
      </w:r>
      <w:r w:rsidR="00210383" w:rsidRPr="006F6437">
        <w:rPr>
          <w:rFonts w:ascii="Times New Roman" w:hAnsi="Times New Roman" w:cs="Times New Roman"/>
          <w:sz w:val="28"/>
          <w:szCs w:val="28"/>
        </w:rPr>
        <w:t>February 8, 2010</w:t>
      </w:r>
      <w:r w:rsidRPr="006F6437">
        <w:rPr>
          <w:rFonts w:ascii="Times New Roman" w:hAnsi="Times New Roman" w:cs="Times New Roman"/>
          <w:sz w:val="28"/>
          <w:szCs w:val="28"/>
        </w:rPr>
        <w:t xml:space="preserve"> Agenda for the Regular </w:t>
      </w:r>
      <w:r w:rsidR="00210383" w:rsidRPr="006F6437">
        <w:rPr>
          <w:rFonts w:ascii="Times New Roman" w:hAnsi="Times New Roman" w:cs="Times New Roman"/>
          <w:sz w:val="28"/>
          <w:szCs w:val="28"/>
        </w:rPr>
        <w:t xml:space="preserve">Council </w:t>
      </w:r>
      <w:r w:rsidRPr="006F6437">
        <w:rPr>
          <w:rFonts w:ascii="Times New Roman" w:hAnsi="Times New Roman" w:cs="Times New Roman"/>
          <w:sz w:val="28"/>
          <w:szCs w:val="28"/>
        </w:rPr>
        <w:t xml:space="preserve">Meeting </w:t>
      </w:r>
      <w:r w:rsidR="00210383" w:rsidRPr="006F6437">
        <w:rPr>
          <w:rFonts w:ascii="Times New Roman" w:hAnsi="Times New Roman" w:cs="Times New Roman"/>
          <w:sz w:val="28"/>
          <w:szCs w:val="28"/>
        </w:rPr>
        <w:t>contain</w:t>
      </w:r>
      <w:r w:rsidR="00841881">
        <w:rPr>
          <w:rFonts w:ascii="Times New Roman" w:hAnsi="Times New Roman" w:cs="Times New Roman"/>
          <w:sz w:val="28"/>
          <w:szCs w:val="28"/>
        </w:rPr>
        <w:t>ed</w:t>
      </w:r>
      <w:r w:rsidR="00210383" w:rsidRPr="006F6437">
        <w:rPr>
          <w:rFonts w:ascii="Times New Roman" w:hAnsi="Times New Roman" w:cs="Times New Roman"/>
          <w:sz w:val="28"/>
          <w:szCs w:val="28"/>
        </w:rPr>
        <w:t xml:space="preserve"> an item to be dealt with in open session under “New and Unfinished Business” that was </w:t>
      </w:r>
      <w:r w:rsidRPr="006F6437">
        <w:rPr>
          <w:rFonts w:ascii="Times New Roman" w:hAnsi="Times New Roman" w:cs="Times New Roman"/>
          <w:sz w:val="28"/>
          <w:szCs w:val="28"/>
        </w:rPr>
        <w:t>listed as:</w:t>
      </w:r>
    </w:p>
    <w:p w:rsidR="00E83A12" w:rsidRPr="006F6437" w:rsidRDefault="00E83A12">
      <w:pPr>
        <w:tabs>
          <w:tab w:val="left" w:pos="2266"/>
        </w:tabs>
        <w:rPr>
          <w:rFonts w:ascii="Times New Roman" w:hAnsi="Times New Roman" w:cs="Times New Roman"/>
          <w:sz w:val="28"/>
          <w:szCs w:val="28"/>
        </w:rPr>
      </w:pPr>
    </w:p>
    <w:p w:rsidR="00210383" w:rsidRPr="006F6437" w:rsidRDefault="00E83A12" w:rsidP="00E83A12">
      <w:pPr>
        <w:tabs>
          <w:tab w:val="left" w:pos="709"/>
        </w:tabs>
        <w:ind w:left="709" w:hanging="709"/>
        <w:rPr>
          <w:rFonts w:ascii="Times New Roman" w:hAnsi="Times New Roman" w:cs="Times New Roman"/>
          <w:sz w:val="28"/>
          <w:szCs w:val="28"/>
        </w:rPr>
      </w:pPr>
      <w:r w:rsidRPr="006F6437">
        <w:rPr>
          <w:rFonts w:ascii="Times New Roman" w:hAnsi="Times New Roman" w:cs="Times New Roman"/>
          <w:sz w:val="28"/>
          <w:szCs w:val="28"/>
        </w:rPr>
        <w:tab/>
        <w:t>“7.</w:t>
      </w:r>
      <w:r w:rsidR="00210383" w:rsidRPr="006F6437">
        <w:rPr>
          <w:rFonts w:ascii="Times New Roman" w:hAnsi="Times New Roman" w:cs="Times New Roman"/>
          <w:sz w:val="28"/>
          <w:szCs w:val="28"/>
        </w:rPr>
        <w:t>1</w:t>
      </w:r>
      <w:r w:rsidRPr="006F6437">
        <w:rPr>
          <w:rFonts w:ascii="Times New Roman" w:hAnsi="Times New Roman" w:cs="Times New Roman"/>
          <w:sz w:val="28"/>
          <w:szCs w:val="28"/>
        </w:rPr>
        <w:t xml:space="preserve"> </w:t>
      </w:r>
      <w:r w:rsidR="006512E5" w:rsidRPr="006F6437">
        <w:rPr>
          <w:rFonts w:ascii="Times New Roman" w:hAnsi="Times New Roman" w:cs="Times New Roman"/>
          <w:sz w:val="28"/>
          <w:szCs w:val="28"/>
        </w:rPr>
        <w:t xml:space="preserve">Re: </w:t>
      </w:r>
      <w:r w:rsidR="00210383" w:rsidRPr="006F6437">
        <w:rPr>
          <w:rFonts w:ascii="Times New Roman" w:hAnsi="Times New Roman" w:cs="Times New Roman"/>
          <w:sz w:val="28"/>
          <w:szCs w:val="28"/>
        </w:rPr>
        <w:t>Corporate Services Report, CS 04-10 Relocation Application for the Hideaway Bingo Hall”.</w:t>
      </w:r>
      <w:r w:rsidR="00D37527" w:rsidRPr="006F6437">
        <w:rPr>
          <w:rFonts w:ascii="Times New Roman" w:hAnsi="Times New Roman" w:cs="Times New Roman"/>
          <w:sz w:val="28"/>
          <w:szCs w:val="28"/>
        </w:rPr>
        <w:t xml:space="preserve">  (“Corporate Services Report”)</w:t>
      </w:r>
    </w:p>
    <w:p w:rsidR="00210383" w:rsidRPr="006F6437" w:rsidRDefault="00210383" w:rsidP="00E83A12">
      <w:pPr>
        <w:tabs>
          <w:tab w:val="left" w:pos="709"/>
        </w:tabs>
        <w:ind w:left="709" w:hanging="709"/>
        <w:rPr>
          <w:rFonts w:ascii="Times New Roman" w:hAnsi="Times New Roman" w:cs="Times New Roman"/>
          <w:sz w:val="28"/>
          <w:szCs w:val="28"/>
        </w:rPr>
      </w:pPr>
    </w:p>
    <w:p w:rsidR="00406303" w:rsidRPr="006F6437" w:rsidRDefault="00600411" w:rsidP="00406303">
      <w:pPr>
        <w:tabs>
          <w:tab w:val="left" w:pos="709"/>
        </w:tabs>
        <w:rPr>
          <w:rFonts w:ascii="Times New Roman" w:hAnsi="Times New Roman" w:cs="Times New Roman"/>
          <w:sz w:val="28"/>
          <w:szCs w:val="28"/>
        </w:rPr>
      </w:pPr>
      <w:r w:rsidRPr="006F6437">
        <w:rPr>
          <w:rFonts w:ascii="Times New Roman" w:hAnsi="Times New Roman" w:cs="Times New Roman"/>
          <w:sz w:val="28"/>
          <w:szCs w:val="28"/>
        </w:rPr>
        <w:t xml:space="preserve">Staff provided a twelve-page report with more than one hundred pages of attachments as part of the Corporate Services Report.  </w:t>
      </w:r>
      <w:r w:rsidR="00406303" w:rsidRPr="006F6437">
        <w:rPr>
          <w:rFonts w:ascii="Times New Roman" w:hAnsi="Times New Roman" w:cs="Times New Roman"/>
          <w:sz w:val="28"/>
          <w:szCs w:val="28"/>
        </w:rPr>
        <w:t xml:space="preserve">Staff recommended the relocation of the Hideaway Bingo Hall.  </w:t>
      </w:r>
    </w:p>
    <w:p w:rsidR="00406303" w:rsidRPr="006F6437" w:rsidRDefault="00406303" w:rsidP="00406303">
      <w:pPr>
        <w:tabs>
          <w:tab w:val="left" w:pos="709"/>
        </w:tabs>
        <w:rPr>
          <w:rFonts w:ascii="Times New Roman" w:hAnsi="Times New Roman" w:cs="Times New Roman"/>
          <w:sz w:val="28"/>
          <w:szCs w:val="28"/>
        </w:rPr>
      </w:pPr>
    </w:p>
    <w:p w:rsidR="00406303" w:rsidRPr="006F6437" w:rsidRDefault="005B68A1" w:rsidP="00406303">
      <w:pPr>
        <w:tabs>
          <w:tab w:val="left" w:pos="709"/>
        </w:tabs>
        <w:rPr>
          <w:rFonts w:ascii="Times New Roman" w:hAnsi="Times New Roman" w:cs="Times New Roman"/>
          <w:sz w:val="28"/>
          <w:szCs w:val="28"/>
        </w:rPr>
      </w:pPr>
      <w:r w:rsidRPr="006F6437">
        <w:rPr>
          <w:rFonts w:ascii="Times New Roman" w:hAnsi="Times New Roman" w:cs="Times New Roman"/>
          <w:sz w:val="28"/>
          <w:szCs w:val="28"/>
        </w:rPr>
        <w:t>In</w:t>
      </w:r>
      <w:r w:rsidR="00406303" w:rsidRPr="006F6437">
        <w:rPr>
          <w:rFonts w:ascii="Times New Roman" w:hAnsi="Times New Roman" w:cs="Times New Roman"/>
          <w:sz w:val="28"/>
          <w:szCs w:val="28"/>
        </w:rPr>
        <w:t xml:space="preserve"> </w:t>
      </w:r>
      <w:r w:rsidRPr="006F6437">
        <w:rPr>
          <w:rFonts w:ascii="Times New Roman" w:hAnsi="Times New Roman" w:cs="Times New Roman"/>
          <w:sz w:val="28"/>
          <w:szCs w:val="28"/>
        </w:rPr>
        <w:t>our interview</w:t>
      </w:r>
      <w:r w:rsidR="00406303" w:rsidRPr="006F6437">
        <w:rPr>
          <w:rFonts w:ascii="Times New Roman" w:hAnsi="Times New Roman" w:cs="Times New Roman"/>
          <w:sz w:val="28"/>
          <w:szCs w:val="28"/>
        </w:rPr>
        <w:t xml:space="preserve"> with the Town Clerk and the Town Solicitor they both advised </w:t>
      </w:r>
      <w:r w:rsidR="005A1567" w:rsidRPr="006F6437">
        <w:rPr>
          <w:rFonts w:ascii="Times New Roman" w:hAnsi="Times New Roman" w:cs="Times New Roman"/>
          <w:sz w:val="28"/>
          <w:szCs w:val="28"/>
        </w:rPr>
        <w:t>that they had diligently attempted -- whi</w:t>
      </w:r>
      <w:r w:rsidR="00D37527" w:rsidRPr="006F6437">
        <w:rPr>
          <w:rFonts w:ascii="Times New Roman" w:hAnsi="Times New Roman" w:cs="Times New Roman"/>
          <w:sz w:val="28"/>
          <w:szCs w:val="28"/>
        </w:rPr>
        <w:t>l</w:t>
      </w:r>
      <w:r w:rsidR="005A1567" w:rsidRPr="006F6437">
        <w:rPr>
          <w:rFonts w:ascii="Times New Roman" w:hAnsi="Times New Roman" w:cs="Times New Roman"/>
          <w:sz w:val="28"/>
          <w:szCs w:val="28"/>
        </w:rPr>
        <w:t xml:space="preserve">e preparing and presenting this report </w:t>
      </w:r>
      <w:r w:rsidR="00D37527" w:rsidRPr="006F6437">
        <w:rPr>
          <w:rFonts w:ascii="Times New Roman" w:hAnsi="Times New Roman" w:cs="Times New Roman"/>
          <w:sz w:val="28"/>
          <w:szCs w:val="28"/>
        </w:rPr>
        <w:t xml:space="preserve">and process </w:t>
      </w:r>
      <w:r w:rsidR="005A1567" w:rsidRPr="006F6437">
        <w:rPr>
          <w:rFonts w:ascii="Times New Roman" w:hAnsi="Times New Roman" w:cs="Times New Roman"/>
          <w:sz w:val="28"/>
          <w:szCs w:val="28"/>
        </w:rPr>
        <w:t xml:space="preserve">to Council – to ensure </w:t>
      </w:r>
      <w:r w:rsidR="00406303" w:rsidRPr="006F6437">
        <w:rPr>
          <w:rFonts w:ascii="Times New Roman" w:hAnsi="Times New Roman" w:cs="Times New Roman"/>
          <w:sz w:val="28"/>
          <w:szCs w:val="28"/>
        </w:rPr>
        <w:t>that all parties had due process to be heard on the matter and to have their point</w:t>
      </w:r>
      <w:r w:rsidR="00841881">
        <w:rPr>
          <w:rFonts w:ascii="Times New Roman" w:hAnsi="Times New Roman" w:cs="Times New Roman"/>
          <w:sz w:val="28"/>
          <w:szCs w:val="28"/>
        </w:rPr>
        <w:t>s</w:t>
      </w:r>
      <w:r w:rsidR="00406303" w:rsidRPr="006F6437">
        <w:rPr>
          <w:rFonts w:ascii="Times New Roman" w:hAnsi="Times New Roman" w:cs="Times New Roman"/>
          <w:sz w:val="28"/>
          <w:szCs w:val="28"/>
        </w:rPr>
        <w:t xml:space="preserve"> of view considered before</w:t>
      </w:r>
      <w:r w:rsidR="00E26B2D" w:rsidRPr="006F6437">
        <w:rPr>
          <w:rFonts w:ascii="Times New Roman" w:hAnsi="Times New Roman" w:cs="Times New Roman"/>
          <w:sz w:val="28"/>
          <w:szCs w:val="28"/>
        </w:rPr>
        <w:t xml:space="preserve"> </w:t>
      </w:r>
      <w:r w:rsidR="00E26B2D" w:rsidRPr="006F6437">
        <w:rPr>
          <w:rFonts w:ascii="Times New Roman" w:hAnsi="Times New Roman" w:cs="Times New Roman"/>
          <w:sz w:val="28"/>
          <w:szCs w:val="28"/>
        </w:rPr>
        <w:lastRenderedPageBreak/>
        <w:t xml:space="preserve">Council reached a decision.   </w:t>
      </w:r>
      <w:r w:rsidR="005A1567" w:rsidRPr="006F6437">
        <w:rPr>
          <w:rFonts w:ascii="Times New Roman" w:hAnsi="Times New Roman" w:cs="Times New Roman"/>
          <w:sz w:val="28"/>
          <w:szCs w:val="28"/>
        </w:rPr>
        <w:t>From the evidence before us, we believe this to be true.</w:t>
      </w:r>
    </w:p>
    <w:p w:rsidR="00406303" w:rsidRPr="006F6437" w:rsidRDefault="00406303" w:rsidP="00406303">
      <w:pPr>
        <w:tabs>
          <w:tab w:val="left" w:pos="709"/>
        </w:tabs>
        <w:rPr>
          <w:rFonts w:ascii="Times New Roman" w:hAnsi="Times New Roman" w:cs="Times New Roman"/>
          <w:sz w:val="28"/>
          <w:szCs w:val="28"/>
        </w:rPr>
      </w:pPr>
    </w:p>
    <w:p w:rsidR="001F1A8F" w:rsidRPr="006F6437" w:rsidRDefault="00A25E6C" w:rsidP="00406303">
      <w:pPr>
        <w:numPr>
          <w:ilvl w:val="0"/>
          <w:numId w:val="27"/>
        </w:numPr>
        <w:tabs>
          <w:tab w:val="left" w:pos="709"/>
        </w:tabs>
        <w:rPr>
          <w:rFonts w:ascii="Times New Roman" w:hAnsi="Times New Roman" w:cs="Times New Roman"/>
          <w:b/>
          <w:sz w:val="28"/>
          <w:szCs w:val="28"/>
        </w:rPr>
      </w:pPr>
      <w:r w:rsidRPr="006F6437">
        <w:rPr>
          <w:rFonts w:ascii="Times New Roman" w:hAnsi="Times New Roman" w:cs="Times New Roman"/>
          <w:b/>
          <w:sz w:val="28"/>
          <w:szCs w:val="28"/>
          <w:u w:val="single"/>
        </w:rPr>
        <w:t>Minutes</w:t>
      </w:r>
      <w:r w:rsidR="00D05658" w:rsidRPr="006F6437">
        <w:rPr>
          <w:rFonts w:ascii="Times New Roman" w:hAnsi="Times New Roman" w:cs="Times New Roman"/>
          <w:b/>
          <w:sz w:val="28"/>
          <w:szCs w:val="28"/>
          <w:u w:val="single"/>
        </w:rPr>
        <w:t xml:space="preserve"> of the </w:t>
      </w:r>
      <w:r w:rsidR="00406303" w:rsidRPr="006F6437">
        <w:rPr>
          <w:rFonts w:ascii="Times New Roman" w:hAnsi="Times New Roman" w:cs="Times New Roman"/>
          <w:b/>
          <w:sz w:val="28"/>
          <w:szCs w:val="28"/>
          <w:u w:val="single"/>
        </w:rPr>
        <w:t>Regular Meeting of Council on February 8, 2010</w:t>
      </w:r>
    </w:p>
    <w:p w:rsidR="001F1A8F" w:rsidRPr="006F6437" w:rsidRDefault="001F1A8F" w:rsidP="001F1A8F">
      <w:pPr>
        <w:tabs>
          <w:tab w:val="left" w:pos="709"/>
        </w:tabs>
        <w:rPr>
          <w:rFonts w:ascii="Times New Roman" w:hAnsi="Times New Roman" w:cs="Times New Roman"/>
          <w:b/>
          <w:sz w:val="28"/>
          <w:szCs w:val="28"/>
          <w:u w:val="single"/>
        </w:rPr>
      </w:pPr>
    </w:p>
    <w:p w:rsidR="003301BC" w:rsidRPr="006F6437" w:rsidRDefault="00A25E6C" w:rsidP="005A1567">
      <w:pPr>
        <w:tabs>
          <w:tab w:val="left" w:pos="2266"/>
        </w:tabs>
        <w:rPr>
          <w:rFonts w:ascii="Times New Roman" w:hAnsi="Times New Roman" w:cs="Times New Roman"/>
          <w:sz w:val="28"/>
          <w:szCs w:val="28"/>
        </w:rPr>
      </w:pPr>
      <w:r w:rsidRPr="006F6437">
        <w:rPr>
          <w:rFonts w:ascii="Times New Roman" w:hAnsi="Times New Roman" w:cs="Times New Roman"/>
          <w:sz w:val="28"/>
          <w:szCs w:val="28"/>
        </w:rPr>
        <w:t xml:space="preserve">The Minutes for the Council Meeting of </w:t>
      </w:r>
      <w:r w:rsidR="009C09CA" w:rsidRPr="006F6437">
        <w:rPr>
          <w:rFonts w:ascii="Times New Roman" w:hAnsi="Times New Roman" w:cs="Times New Roman"/>
          <w:sz w:val="28"/>
          <w:szCs w:val="28"/>
        </w:rPr>
        <w:t xml:space="preserve">February 8, 2010 indicate that the meeting commenced at or around 7:00 p.m.  After having concluded a number of items under consideration, Council took a short recess </w:t>
      </w:r>
      <w:r w:rsidR="00D37527" w:rsidRPr="006F6437">
        <w:rPr>
          <w:rFonts w:ascii="Times New Roman" w:hAnsi="Times New Roman" w:cs="Times New Roman"/>
          <w:sz w:val="28"/>
          <w:szCs w:val="28"/>
        </w:rPr>
        <w:t xml:space="preserve">at 9:35 p.m. </w:t>
      </w:r>
      <w:r w:rsidR="009C09CA" w:rsidRPr="006F6437">
        <w:rPr>
          <w:rFonts w:ascii="Times New Roman" w:hAnsi="Times New Roman" w:cs="Times New Roman"/>
          <w:sz w:val="28"/>
          <w:szCs w:val="28"/>
        </w:rPr>
        <w:t xml:space="preserve">for five minutes before moving into Committee of the Whole </w:t>
      </w:r>
      <w:r w:rsidR="005B68A1" w:rsidRPr="006F6437">
        <w:rPr>
          <w:rFonts w:ascii="Times New Roman" w:hAnsi="Times New Roman" w:cs="Times New Roman"/>
          <w:sz w:val="28"/>
          <w:szCs w:val="28"/>
        </w:rPr>
        <w:t xml:space="preserve">at 9:40 p.m. </w:t>
      </w:r>
      <w:r w:rsidR="009C09CA" w:rsidRPr="006F6437">
        <w:rPr>
          <w:rFonts w:ascii="Times New Roman" w:hAnsi="Times New Roman" w:cs="Times New Roman"/>
          <w:sz w:val="28"/>
          <w:szCs w:val="28"/>
        </w:rPr>
        <w:t xml:space="preserve">to hear deputations with respect </w:t>
      </w:r>
      <w:r w:rsidR="00D37527" w:rsidRPr="006F6437">
        <w:rPr>
          <w:rFonts w:ascii="Times New Roman" w:hAnsi="Times New Roman" w:cs="Times New Roman"/>
          <w:sz w:val="28"/>
          <w:szCs w:val="28"/>
        </w:rPr>
        <w:t>to</w:t>
      </w:r>
      <w:r w:rsidR="009C09CA" w:rsidRPr="006F6437">
        <w:rPr>
          <w:rFonts w:ascii="Times New Roman" w:hAnsi="Times New Roman" w:cs="Times New Roman"/>
          <w:sz w:val="28"/>
          <w:szCs w:val="28"/>
        </w:rPr>
        <w:t xml:space="preserve"> the Relocation Application for the Hideaway Bingo Hall.  Committee of the Whole heard twelve deputations on </w:t>
      </w:r>
      <w:r w:rsidR="00D37527" w:rsidRPr="006F6437">
        <w:rPr>
          <w:rFonts w:ascii="Times New Roman" w:hAnsi="Times New Roman" w:cs="Times New Roman"/>
          <w:sz w:val="28"/>
          <w:szCs w:val="28"/>
        </w:rPr>
        <w:t xml:space="preserve">the </w:t>
      </w:r>
      <w:r w:rsidR="009C09CA" w:rsidRPr="006F6437">
        <w:rPr>
          <w:rFonts w:ascii="Times New Roman" w:hAnsi="Times New Roman" w:cs="Times New Roman"/>
          <w:sz w:val="28"/>
          <w:szCs w:val="28"/>
        </w:rPr>
        <w:t xml:space="preserve">matter.  </w:t>
      </w:r>
      <w:r w:rsidR="00841881">
        <w:rPr>
          <w:rFonts w:ascii="Times New Roman" w:hAnsi="Times New Roman" w:cs="Times New Roman"/>
          <w:sz w:val="28"/>
          <w:szCs w:val="28"/>
        </w:rPr>
        <w:t>It</w:t>
      </w:r>
      <w:r w:rsidR="009C09CA" w:rsidRPr="006F6437">
        <w:rPr>
          <w:rFonts w:ascii="Times New Roman" w:hAnsi="Times New Roman" w:cs="Times New Roman"/>
          <w:sz w:val="28"/>
          <w:szCs w:val="28"/>
        </w:rPr>
        <w:t xml:space="preserve"> then considered the staff report and had a discussion in open session.  Following that discussion, Committee of the Whole resolved</w:t>
      </w:r>
      <w:r w:rsidR="00841881">
        <w:rPr>
          <w:rFonts w:ascii="Times New Roman" w:hAnsi="Times New Roman" w:cs="Times New Roman"/>
          <w:sz w:val="28"/>
          <w:szCs w:val="28"/>
        </w:rPr>
        <w:t xml:space="preserve"> to recommend that Council</w:t>
      </w:r>
      <w:r w:rsidR="009C09CA" w:rsidRPr="006F6437">
        <w:rPr>
          <w:rFonts w:ascii="Times New Roman" w:hAnsi="Times New Roman" w:cs="Times New Roman"/>
          <w:sz w:val="28"/>
          <w:szCs w:val="28"/>
        </w:rPr>
        <w:t xml:space="preserve"> deny the application for the relocation of the subject bingo hall.  </w:t>
      </w:r>
      <w:r w:rsidR="00E26B2D" w:rsidRPr="006F6437">
        <w:rPr>
          <w:rFonts w:ascii="Times New Roman" w:hAnsi="Times New Roman" w:cs="Times New Roman"/>
          <w:sz w:val="28"/>
          <w:szCs w:val="28"/>
        </w:rPr>
        <w:t xml:space="preserve">The decision was then ratified by Council in open session. </w:t>
      </w:r>
    </w:p>
    <w:p w:rsidR="003301BC" w:rsidRPr="006F6437" w:rsidRDefault="003301BC" w:rsidP="005A1567">
      <w:pPr>
        <w:tabs>
          <w:tab w:val="left" w:pos="2266"/>
        </w:tabs>
        <w:rPr>
          <w:rFonts w:ascii="Times New Roman" w:hAnsi="Times New Roman" w:cs="Times New Roman"/>
          <w:sz w:val="28"/>
          <w:szCs w:val="28"/>
        </w:rPr>
      </w:pPr>
    </w:p>
    <w:p w:rsidR="001F1A8F" w:rsidRPr="006F6437" w:rsidRDefault="003301BC" w:rsidP="005A1567">
      <w:pPr>
        <w:tabs>
          <w:tab w:val="left" w:pos="2266"/>
        </w:tabs>
        <w:rPr>
          <w:rFonts w:ascii="Times New Roman" w:hAnsi="Times New Roman" w:cs="Times New Roman"/>
          <w:sz w:val="28"/>
          <w:szCs w:val="28"/>
        </w:rPr>
      </w:pPr>
      <w:r w:rsidRPr="006F6437">
        <w:rPr>
          <w:rFonts w:ascii="Times New Roman" w:hAnsi="Times New Roman" w:cs="Times New Roman"/>
          <w:sz w:val="28"/>
          <w:szCs w:val="28"/>
        </w:rPr>
        <w:t xml:space="preserve">When asked, neither the Town Solicitor </w:t>
      </w:r>
      <w:r w:rsidR="00841881">
        <w:rPr>
          <w:rFonts w:ascii="Times New Roman" w:hAnsi="Times New Roman" w:cs="Times New Roman"/>
          <w:sz w:val="28"/>
          <w:szCs w:val="28"/>
        </w:rPr>
        <w:t>n</w:t>
      </w:r>
      <w:r w:rsidRPr="006F6437">
        <w:rPr>
          <w:rFonts w:ascii="Times New Roman" w:hAnsi="Times New Roman" w:cs="Times New Roman"/>
          <w:sz w:val="28"/>
          <w:szCs w:val="28"/>
        </w:rPr>
        <w:t>or the Town Clerk</w:t>
      </w:r>
      <w:r w:rsidR="00C31AEE" w:rsidRPr="006F6437">
        <w:rPr>
          <w:rFonts w:ascii="Times New Roman" w:hAnsi="Times New Roman" w:cs="Times New Roman"/>
          <w:sz w:val="28"/>
          <w:szCs w:val="28"/>
        </w:rPr>
        <w:t xml:space="preserve"> perceived that Council had pre-determined the outcome of the application for relocation prior to considering the content of the deputations or of the staff report.  The Town Solicitor indicated that Council was “attentive and open”; that “everyone had their full say”; </w:t>
      </w:r>
      <w:r w:rsidR="005B68A1" w:rsidRPr="006F6437">
        <w:rPr>
          <w:rFonts w:ascii="Times New Roman" w:hAnsi="Times New Roman" w:cs="Times New Roman"/>
          <w:sz w:val="28"/>
          <w:szCs w:val="28"/>
        </w:rPr>
        <w:t xml:space="preserve">and </w:t>
      </w:r>
      <w:r w:rsidR="00C31AEE" w:rsidRPr="006F6437">
        <w:rPr>
          <w:rFonts w:ascii="Times New Roman" w:hAnsi="Times New Roman" w:cs="Times New Roman"/>
          <w:sz w:val="28"/>
          <w:szCs w:val="28"/>
        </w:rPr>
        <w:t>that</w:t>
      </w:r>
      <w:r w:rsidR="005B68A1" w:rsidRPr="006F6437">
        <w:rPr>
          <w:rFonts w:ascii="Times New Roman" w:hAnsi="Times New Roman" w:cs="Times New Roman"/>
          <w:sz w:val="28"/>
          <w:szCs w:val="28"/>
        </w:rPr>
        <w:t>, in her opinion,</w:t>
      </w:r>
      <w:r w:rsidR="00C31AEE" w:rsidRPr="006F6437">
        <w:rPr>
          <w:rFonts w:ascii="Times New Roman" w:hAnsi="Times New Roman" w:cs="Times New Roman"/>
          <w:sz w:val="28"/>
          <w:szCs w:val="28"/>
        </w:rPr>
        <w:t xml:space="preserve"> Council had considered all points of view prior to making their decision. </w:t>
      </w:r>
      <w:r w:rsidR="005B68A1" w:rsidRPr="006F6437">
        <w:rPr>
          <w:rFonts w:ascii="Times New Roman" w:hAnsi="Times New Roman" w:cs="Times New Roman"/>
          <w:sz w:val="28"/>
          <w:szCs w:val="28"/>
        </w:rPr>
        <w:t xml:space="preserve">  These conclusions were supported by the Town Clerk.</w:t>
      </w:r>
      <w:r w:rsidR="00C31AEE" w:rsidRPr="006F6437">
        <w:rPr>
          <w:rFonts w:ascii="Times New Roman" w:hAnsi="Times New Roman" w:cs="Times New Roman"/>
          <w:sz w:val="28"/>
          <w:szCs w:val="28"/>
        </w:rPr>
        <w:t xml:space="preserve"> </w:t>
      </w:r>
    </w:p>
    <w:p w:rsidR="00C31AEE" w:rsidRPr="006F6437" w:rsidRDefault="00C31AEE" w:rsidP="005A1567">
      <w:pPr>
        <w:tabs>
          <w:tab w:val="left" w:pos="2266"/>
        </w:tabs>
        <w:rPr>
          <w:rFonts w:ascii="Times New Roman" w:hAnsi="Times New Roman" w:cs="Times New Roman"/>
          <w:sz w:val="28"/>
          <w:szCs w:val="28"/>
        </w:rPr>
      </w:pPr>
    </w:p>
    <w:p w:rsidR="00876903" w:rsidRPr="006F6437" w:rsidRDefault="00C31AEE" w:rsidP="005A1567">
      <w:pPr>
        <w:tabs>
          <w:tab w:val="left" w:pos="2266"/>
        </w:tabs>
        <w:rPr>
          <w:rFonts w:ascii="Times New Roman" w:hAnsi="Times New Roman" w:cs="Times New Roman"/>
          <w:sz w:val="28"/>
          <w:szCs w:val="28"/>
        </w:rPr>
      </w:pPr>
      <w:r w:rsidRPr="006F6437">
        <w:rPr>
          <w:rFonts w:ascii="Times New Roman" w:hAnsi="Times New Roman" w:cs="Times New Roman"/>
          <w:sz w:val="28"/>
          <w:szCs w:val="28"/>
        </w:rPr>
        <w:t>M</w:t>
      </w:r>
      <w:r w:rsidR="009E2972" w:rsidRPr="006F6437">
        <w:rPr>
          <w:rFonts w:ascii="Times New Roman" w:hAnsi="Times New Roman" w:cs="Times New Roman"/>
          <w:sz w:val="28"/>
          <w:szCs w:val="28"/>
        </w:rPr>
        <w:t xml:space="preserve">oreover, given that staff were </w:t>
      </w:r>
      <w:r w:rsidR="00876903" w:rsidRPr="006F6437">
        <w:rPr>
          <w:rFonts w:ascii="Times New Roman" w:hAnsi="Times New Roman" w:cs="Times New Roman"/>
          <w:sz w:val="28"/>
          <w:szCs w:val="28"/>
        </w:rPr>
        <w:t xml:space="preserve">attentive to ensuring </w:t>
      </w:r>
      <w:r w:rsidR="009E2972" w:rsidRPr="006F6437">
        <w:rPr>
          <w:rFonts w:ascii="Times New Roman" w:hAnsi="Times New Roman" w:cs="Times New Roman"/>
          <w:sz w:val="28"/>
          <w:szCs w:val="28"/>
        </w:rPr>
        <w:t>a</w:t>
      </w:r>
      <w:r w:rsidRPr="006F6437">
        <w:rPr>
          <w:rFonts w:ascii="Times New Roman" w:hAnsi="Times New Roman" w:cs="Times New Roman"/>
          <w:sz w:val="28"/>
          <w:szCs w:val="28"/>
        </w:rPr>
        <w:t xml:space="preserve"> fair and open process in dealing with this potentially contentious issue, the Town Solicitor indicated that she would have advised Council or Committee of the Whole against moving into a closed session to deal with its deliberations</w:t>
      </w:r>
      <w:r w:rsidR="00876903" w:rsidRPr="006F6437">
        <w:rPr>
          <w:rFonts w:ascii="Times New Roman" w:hAnsi="Times New Roman" w:cs="Times New Roman"/>
          <w:sz w:val="28"/>
          <w:szCs w:val="28"/>
        </w:rPr>
        <w:t xml:space="preserve">, should </w:t>
      </w:r>
      <w:r w:rsidR="00841881">
        <w:rPr>
          <w:rFonts w:ascii="Times New Roman" w:hAnsi="Times New Roman" w:cs="Times New Roman"/>
          <w:sz w:val="28"/>
          <w:szCs w:val="28"/>
        </w:rPr>
        <w:t>it</w:t>
      </w:r>
      <w:r w:rsidR="00876903" w:rsidRPr="006F6437">
        <w:rPr>
          <w:rFonts w:ascii="Times New Roman" w:hAnsi="Times New Roman" w:cs="Times New Roman"/>
          <w:sz w:val="28"/>
          <w:szCs w:val="28"/>
        </w:rPr>
        <w:t xml:space="preserve"> have wanted to do so (the record shows that they didn’t)</w:t>
      </w:r>
      <w:r w:rsidRPr="006F6437">
        <w:rPr>
          <w:rFonts w:ascii="Times New Roman" w:hAnsi="Times New Roman" w:cs="Times New Roman"/>
          <w:sz w:val="28"/>
          <w:szCs w:val="28"/>
        </w:rPr>
        <w:t xml:space="preserve">. </w:t>
      </w:r>
      <w:r w:rsidR="00876903" w:rsidRPr="006F6437">
        <w:rPr>
          <w:rFonts w:ascii="Times New Roman" w:hAnsi="Times New Roman" w:cs="Times New Roman"/>
          <w:sz w:val="28"/>
          <w:szCs w:val="28"/>
        </w:rPr>
        <w:t xml:space="preserve">  Staff and Council appear to have been aware of </w:t>
      </w:r>
      <w:r w:rsidRPr="006F6437">
        <w:rPr>
          <w:rFonts w:ascii="Times New Roman" w:hAnsi="Times New Roman" w:cs="Times New Roman"/>
          <w:sz w:val="28"/>
          <w:szCs w:val="28"/>
        </w:rPr>
        <w:t xml:space="preserve">the need for openness and transparency in the decision-making process </w:t>
      </w:r>
      <w:r w:rsidR="009E2972" w:rsidRPr="006F6437">
        <w:rPr>
          <w:rFonts w:ascii="Times New Roman" w:hAnsi="Times New Roman" w:cs="Times New Roman"/>
          <w:sz w:val="28"/>
          <w:szCs w:val="28"/>
        </w:rPr>
        <w:t>particularly since this matter engaged consideration</w:t>
      </w:r>
      <w:r w:rsidR="00876903" w:rsidRPr="006F6437">
        <w:rPr>
          <w:rFonts w:ascii="Times New Roman" w:hAnsi="Times New Roman" w:cs="Times New Roman"/>
          <w:sz w:val="28"/>
          <w:szCs w:val="28"/>
        </w:rPr>
        <w:t>s</w:t>
      </w:r>
      <w:r w:rsidR="009E2972" w:rsidRPr="006F6437">
        <w:rPr>
          <w:rFonts w:ascii="Times New Roman" w:hAnsi="Times New Roman" w:cs="Times New Roman"/>
          <w:sz w:val="28"/>
          <w:szCs w:val="28"/>
        </w:rPr>
        <w:t xml:space="preserve"> under</w:t>
      </w:r>
      <w:r w:rsidR="00876903" w:rsidRPr="006F6437">
        <w:rPr>
          <w:rFonts w:ascii="Times New Roman" w:hAnsi="Times New Roman" w:cs="Times New Roman"/>
          <w:sz w:val="28"/>
          <w:szCs w:val="28"/>
        </w:rPr>
        <w:t xml:space="preserve"> Alcohol and Gaming legislation.  The Town Solicitor said during the investigation that had Council discussed moving into closed session, she wo</w:t>
      </w:r>
      <w:r w:rsidRPr="006F6437">
        <w:rPr>
          <w:rFonts w:ascii="Times New Roman" w:hAnsi="Times New Roman" w:cs="Times New Roman"/>
          <w:sz w:val="28"/>
          <w:szCs w:val="28"/>
        </w:rPr>
        <w:t xml:space="preserve">uld have indicated to Council that they had “no reason for a closed session”.  </w:t>
      </w:r>
      <w:r w:rsidR="003654D1" w:rsidRPr="006F6437">
        <w:rPr>
          <w:rFonts w:ascii="Times New Roman" w:hAnsi="Times New Roman" w:cs="Times New Roman"/>
          <w:sz w:val="28"/>
          <w:szCs w:val="28"/>
        </w:rPr>
        <w:t>From our interview, we found that t</w:t>
      </w:r>
      <w:r w:rsidR="00876903" w:rsidRPr="006F6437">
        <w:rPr>
          <w:rFonts w:ascii="Times New Roman" w:hAnsi="Times New Roman" w:cs="Times New Roman"/>
          <w:sz w:val="28"/>
          <w:szCs w:val="28"/>
        </w:rPr>
        <w:t xml:space="preserve">he Town Solicitor is well aware of the limitations </w:t>
      </w:r>
      <w:r w:rsidR="003654D1" w:rsidRPr="006F6437">
        <w:rPr>
          <w:rFonts w:ascii="Times New Roman" w:hAnsi="Times New Roman" w:cs="Times New Roman"/>
          <w:sz w:val="28"/>
          <w:szCs w:val="28"/>
        </w:rPr>
        <w:t xml:space="preserve">on closed meetings </w:t>
      </w:r>
      <w:r w:rsidR="00876903" w:rsidRPr="006F6437">
        <w:rPr>
          <w:rFonts w:ascii="Times New Roman" w:hAnsi="Times New Roman" w:cs="Times New Roman"/>
          <w:sz w:val="28"/>
          <w:szCs w:val="28"/>
        </w:rPr>
        <w:t xml:space="preserve">in the Municipal Act </w:t>
      </w:r>
      <w:r w:rsidR="006512E5" w:rsidRPr="006F6437">
        <w:rPr>
          <w:rFonts w:ascii="Times New Roman" w:hAnsi="Times New Roman" w:cs="Times New Roman"/>
          <w:sz w:val="28"/>
          <w:szCs w:val="28"/>
        </w:rPr>
        <w:t>as they might have been engaged on this issue.  W</w:t>
      </w:r>
      <w:r w:rsidR="00876903" w:rsidRPr="006F6437">
        <w:rPr>
          <w:rFonts w:ascii="Times New Roman" w:hAnsi="Times New Roman" w:cs="Times New Roman"/>
          <w:sz w:val="28"/>
          <w:szCs w:val="28"/>
        </w:rPr>
        <w:t xml:space="preserve">e accept that she would have </w:t>
      </w:r>
      <w:r w:rsidR="00841881">
        <w:rPr>
          <w:rFonts w:ascii="Times New Roman" w:hAnsi="Times New Roman" w:cs="Times New Roman"/>
          <w:sz w:val="28"/>
          <w:szCs w:val="28"/>
        </w:rPr>
        <w:t>communicated</w:t>
      </w:r>
      <w:r w:rsidR="00876903" w:rsidRPr="006F6437">
        <w:rPr>
          <w:rFonts w:ascii="Times New Roman" w:hAnsi="Times New Roman" w:cs="Times New Roman"/>
          <w:sz w:val="28"/>
          <w:szCs w:val="28"/>
        </w:rPr>
        <w:t xml:space="preserve"> those limitations had Council wanted to go in closed session </w:t>
      </w:r>
      <w:r w:rsidR="00876903" w:rsidRPr="006F6437">
        <w:rPr>
          <w:rFonts w:ascii="Times New Roman" w:hAnsi="Times New Roman" w:cs="Times New Roman"/>
          <w:sz w:val="28"/>
          <w:szCs w:val="28"/>
        </w:rPr>
        <w:lastRenderedPageBreak/>
        <w:t>on the matter.</w:t>
      </w:r>
    </w:p>
    <w:p w:rsidR="00876903" w:rsidRPr="006F6437" w:rsidRDefault="00876903" w:rsidP="005A1567">
      <w:pPr>
        <w:tabs>
          <w:tab w:val="left" w:pos="2266"/>
        </w:tabs>
        <w:rPr>
          <w:rFonts w:ascii="Times New Roman" w:hAnsi="Times New Roman" w:cs="Times New Roman"/>
          <w:sz w:val="28"/>
          <w:szCs w:val="28"/>
        </w:rPr>
      </w:pPr>
    </w:p>
    <w:p w:rsidR="00C31AEE" w:rsidRPr="006F6437" w:rsidRDefault="009E2972" w:rsidP="005A1567">
      <w:pPr>
        <w:tabs>
          <w:tab w:val="left" w:pos="2266"/>
        </w:tabs>
        <w:rPr>
          <w:rFonts w:ascii="Times New Roman" w:hAnsi="Times New Roman" w:cs="Times New Roman"/>
          <w:sz w:val="28"/>
          <w:szCs w:val="28"/>
        </w:rPr>
      </w:pPr>
      <w:r w:rsidRPr="006F6437">
        <w:rPr>
          <w:rFonts w:ascii="Times New Roman" w:hAnsi="Times New Roman" w:cs="Times New Roman"/>
          <w:sz w:val="28"/>
          <w:szCs w:val="28"/>
        </w:rPr>
        <w:t>We have concluded based on our investigation that Committee of the Whole and Council dealt with the matter in open session, using the appropriate processes.</w:t>
      </w:r>
    </w:p>
    <w:p w:rsidR="009E2972" w:rsidRPr="006F6437" w:rsidRDefault="009E2972" w:rsidP="005A1567">
      <w:pPr>
        <w:tabs>
          <w:tab w:val="left" w:pos="2266"/>
        </w:tabs>
        <w:rPr>
          <w:rFonts w:ascii="Times New Roman" w:hAnsi="Times New Roman" w:cs="Times New Roman"/>
          <w:sz w:val="28"/>
          <w:szCs w:val="28"/>
        </w:rPr>
      </w:pPr>
    </w:p>
    <w:p w:rsidR="009E2972" w:rsidRPr="006F6437" w:rsidRDefault="003654D1" w:rsidP="005A1567">
      <w:pPr>
        <w:tabs>
          <w:tab w:val="left" w:pos="2266"/>
        </w:tabs>
        <w:rPr>
          <w:rFonts w:ascii="Times New Roman" w:hAnsi="Times New Roman" w:cs="Times New Roman"/>
          <w:sz w:val="28"/>
          <w:szCs w:val="28"/>
        </w:rPr>
      </w:pPr>
      <w:r w:rsidRPr="006F6437">
        <w:rPr>
          <w:rFonts w:ascii="Times New Roman" w:hAnsi="Times New Roman" w:cs="Times New Roman"/>
          <w:sz w:val="28"/>
          <w:szCs w:val="28"/>
        </w:rPr>
        <w:t>T</w:t>
      </w:r>
      <w:r w:rsidR="009E2972" w:rsidRPr="006F6437">
        <w:rPr>
          <w:rFonts w:ascii="Times New Roman" w:hAnsi="Times New Roman" w:cs="Times New Roman"/>
          <w:sz w:val="28"/>
          <w:szCs w:val="28"/>
        </w:rPr>
        <w:t xml:space="preserve">here is no evidence to support </w:t>
      </w:r>
      <w:r w:rsidR="00841881">
        <w:rPr>
          <w:rFonts w:ascii="Times New Roman" w:hAnsi="Times New Roman" w:cs="Times New Roman"/>
          <w:sz w:val="28"/>
          <w:szCs w:val="28"/>
        </w:rPr>
        <w:t>an allegation</w:t>
      </w:r>
      <w:r w:rsidR="009E2972" w:rsidRPr="006F6437">
        <w:rPr>
          <w:rFonts w:ascii="Times New Roman" w:hAnsi="Times New Roman" w:cs="Times New Roman"/>
          <w:sz w:val="28"/>
          <w:szCs w:val="28"/>
        </w:rPr>
        <w:t xml:space="preserve"> that Council moved into closed session to make a decision during the five minutes that it took a break before moving into Committee of the Whole to hear the deputations and to consider the staff report.  The record and the evidence of the Town Clerk and Town Solicitor was that this was simply a “biological break” given th</w:t>
      </w:r>
      <w:r w:rsidRPr="006F6437">
        <w:rPr>
          <w:rFonts w:ascii="Times New Roman" w:hAnsi="Times New Roman" w:cs="Times New Roman"/>
          <w:sz w:val="28"/>
          <w:szCs w:val="28"/>
        </w:rPr>
        <w:t>at Council had been meeting for some</w:t>
      </w:r>
      <w:r w:rsidR="009E2972" w:rsidRPr="006F6437">
        <w:rPr>
          <w:rFonts w:ascii="Times New Roman" w:hAnsi="Times New Roman" w:cs="Times New Roman"/>
          <w:sz w:val="28"/>
          <w:szCs w:val="28"/>
        </w:rPr>
        <w:t xml:space="preserve"> two and a half hours prior to resolving into Committee of the Whole.  That is a reasonable </w:t>
      </w:r>
      <w:r w:rsidR="002661AE" w:rsidRPr="006F6437">
        <w:rPr>
          <w:rFonts w:ascii="Times New Roman" w:hAnsi="Times New Roman" w:cs="Times New Roman"/>
          <w:sz w:val="28"/>
          <w:szCs w:val="28"/>
        </w:rPr>
        <w:t>proposition</w:t>
      </w:r>
      <w:r w:rsidR="009E2972" w:rsidRPr="006F6437">
        <w:rPr>
          <w:rFonts w:ascii="Times New Roman" w:hAnsi="Times New Roman" w:cs="Times New Roman"/>
          <w:sz w:val="28"/>
          <w:szCs w:val="28"/>
        </w:rPr>
        <w:t xml:space="preserve"> and there is no evidence to the contrary that </w:t>
      </w:r>
      <w:r w:rsidR="00841881">
        <w:rPr>
          <w:rFonts w:ascii="Times New Roman" w:hAnsi="Times New Roman" w:cs="Times New Roman"/>
          <w:sz w:val="28"/>
          <w:szCs w:val="28"/>
        </w:rPr>
        <w:t xml:space="preserve">either </w:t>
      </w:r>
      <w:r w:rsidR="009E2972" w:rsidRPr="006F6437">
        <w:rPr>
          <w:rFonts w:ascii="Times New Roman" w:hAnsi="Times New Roman" w:cs="Times New Roman"/>
          <w:sz w:val="28"/>
          <w:szCs w:val="28"/>
        </w:rPr>
        <w:t xml:space="preserve">Council </w:t>
      </w:r>
      <w:r w:rsidR="005B68A1" w:rsidRPr="006F6437">
        <w:rPr>
          <w:rFonts w:ascii="Times New Roman" w:hAnsi="Times New Roman" w:cs="Times New Roman"/>
          <w:sz w:val="28"/>
          <w:szCs w:val="28"/>
        </w:rPr>
        <w:t xml:space="preserve">or Committee of the Whole </w:t>
      </w:r>
      <w:r w:rsidR="009E2972" w:rsidRPr="006F6437">
        <w:rPr>
          <w:rFonts w:ascii="Times New Roman" w:hAnsi="Times New Roman" w:cs="Times New Roman"/>
          <w:sz w:val="28"/>
          <w:szCs w:val="28"/>
        </w:rPr>
        <w:t>did otherwise.</w:t>
      </w:r>
    </w:p>
    <w:p w:rsidR="00A267A4" w:rsidRPr="006F6437" w:rsidRDefault="00A267A4" w:rsidP="001F1A8F">
      <w:pPr>
        <w:tabs>
          <w:tab w:val="left" w:pos="2266"/>
        </w:tabs>
        <w:rPr>
          <w:rFonts w:ascii="Times New Roman" w:hAnsi="Times New Roman" w:cs="Times New Roman"/>
          <w:sz w:val="28"/>
          <w:szCs w:val="28"/>
        </w:rPr>
      </w:pPr>
    </w:p>
    <w:p w:rsidR="00A25E6C" w:rsidRPr="006F6437" w:rsidRDefault="005A1567" w:rsidP="00A25E6C">
      <w:pPr>
        <w:numPr>
          <w:ilvl w:val="0"/>
          <w:numId w:val="27"/>
        </w:numPr>
        <w:tabs>
          <w:tab w:val="left" w:pos="709"/>
        </w:tabs>
        <w:rPr>
          <w:rFonts w:ascii="Times New Roman" w:hAnsi="Times New Roman" w:cs="Times New Roman"/>
          <w:b/>
          <w:sz w:val="28"/>
          <w:szCs w:val="28"/>
        </w:rPr>
      </w:pPr>
      <w:r w:rsidRPr="006F6437">
        <w:rPr>
          <w:rFonts w:ascii="Times New Roman" w:hAnsi="Times New Roman" w:cs="Times New Roman"/>
          <w:b/>
          <w:sz w:val="28"/>
          <w:szCs w:val="28"/>
          <w:u w:val="single"/>
        </w:rPr>
        <w:t>Agenda</w:t>
      </w:r>
      <w:r w:rsidR="00A25E6C" w:rsidRPr="006F6437">
        <w:rPr>
          <w:rFonts w:ascii="Times New Roman" w:hAnsi="Times New Roman" w:cs="Times New Roman"/>
          <w:b/>
          <w:sz w:val="28"/>
          <w:szCs w:val="28"/>
          <w:u w:val="single"/>
        </w:rPr>
        <w:t xml:space="preserve"> </w:t>
      </w:r>
      <w:r w:rsidR="00D05658" w:rsidRPr="006F6437">
        <w:rPr>
          <w:rFonts w:ascii="Times New Roman" w:hAnsi="Times New Roman" w:cs="Times New Roman"/>
          <w:b/>
          <w:sz w:val="28"/>
          <w:szCs w:val="28"/>
          <w:u w:val="single"/>
        </w:rPr>
        <w:t>of</w:t>
      </w:r>
      <w:r w:rsidR="00A25E6C" w:rsidRPr="006F6437">
        <w:rPr>
          <w:rFonts w:ascii="Times New Roman" w:hAnsi="Times New Roman" w:cs="Times New Roman"/>
          <w:b/>
          <w:sz w:val="28"/>
          <w:szCs w:val="28"/>
          <w:u w:val="single"/>
        </w:rPr>
        <w:t xml:space="preserve"> </w:t>
      </w:r>
      <w:r w:rsidR="00D05658" w:rsidRPr="006F6437">
        <w:rPr>
          <w:rFonts w:ascii="Times New Roman" w:hAnsi="Times New Roman" w:cs="Times New Roman"/>
          <w:b/>
          <w:sz w:val="28"/>
          <w:szCs w:val="28"/>
          <w:u w:val="single"/>
        </w:rPr>
        <w:t xml:space="preserve">the </w:t>
      </w:r>
      <w:r w:rsidR="00A25E6C" w:rsidRPr="006F6437">
        <w:rPr>
          <w:rFonts w:ascii="Times New Roman" w:hAnsi="Times New Roman" w:cs="Times New Roman"/>
          <w:b/>
          <w:sz w:val="28"/>
          <w:szCs w:val="28"/>
          <w:u w:val="single"/>
        </w:rPr>
        <w:t xml:space="preserve">Closed Meeting of the </w:t>
      </w:r>
      <w:r w:rsidRPr="006F6437">
        <w:rPr>
          <w:rFonts w:ascii="Times New Roman" w:hAnsi="Times New Roman" w:cs="Times New Roman"/>
          <w:b/>
          <w:sz w:val="28"/>
          <w:szCs w:val="28"/>
          <w:u w:val="single"/>
        </w:rPr>
        <w:t>C</w:t>
      </w:r>
      <w:r w:rsidR="00A25E6C" w:rsidRPr="006F6437">
        <w:rPr>
          <w:rFonts w:ascii="Times New Roman" w:hAnsi="Times New Roman" w:cs="Times New Roman"/>
          <w:b/>
          <w:sz w:val="28"/>
          <w:szCs w:val="28"/>
          <w:u w:val="single"/>
        </w:rPr>
        <w:t>ouncil o</w:t>
      </w:r>
      <w:r w:rsidRPr="006F6437">
        <w:rPr>
          <w:rFonts w:ascii="Times New Roman" w:hAnsi="Times New Roman" w:cs="Times New Roman"/>
          <w:b/>
          <w:sz w:val="28"/>
          <w:szCs w:val="28"/>
          <w:u w:val="single"/>
        </w:rPr>
        <w:t>n February 8, 2010</w:t>
      </w:r>
    </w:p>
    <w:p w:rsidR="00A25E6C" w:rsidRPr="006F6437" w:rsidRDefault="00A25E6C" w:rsidP="00A25E6C">
      <w:pPr>
        <w:tabs>
          <w:tab w:val="left" w:pos="709"/>
        </w:tabs>
        <w:rPr>
          <w:rFonts w:ascii="Times New Roman" w:hAnsi="Times New Roman" w:cs="Times New Roman"/>
          <w:b/>
          <w:sz w:val="28"/>
          <w:szCs w:val="28"/>
          <w:u w:val="single"/>
        </w:rPr>
      </w:pPr>
    </w:p>
    <w:p w:rsidR="006F6437" w:rsidRDefault="005A1567" w:rsidP="006F6437">
      <w:pPr>
        <w:tabs>
          <w:tab w:val="left" w:pos="709"/>
        </w:tabs>
        <w:rPr>
          <w:rFonts w:ascii="Times New Roman" w:hAnsi="Times New Roman" w:cs="Times New Roman"/>
          <w:sz w:val="28"/>
          <w:szCs w:val="28"/>
        </w:rPr>
      </w:pPr>
      <w:r w:rsidRPr="006F6437">
        <w:rPr>
          <w:rFonts w:ascii="Times New Roman" w:hAnsi="Times New Roman" w:cs="Times New Roman"/>
          <w:sz w:val="28"/>
          <w:szCs w:val="28"/>
        </w:rPr>
        <w:t xml:space="preserve">The Agenda for the In Camera (Closed) Session of Council does not include an item dealing with the relocation of the subject bingo hall.  </w:t>
      </w:r>
    </w:p>
    <w:p w:rsidR="006F6437" w:rsidRDefault="006F6437" w:rsidP="006F6437">
      <w:pPr>
        <w:tabs>
          <w:tab w:val="left" w:pos="709"/>
        </w:tabs>
        <w:rPr>
          <w:rFonts w:ascii="Times New Roman" w:hAnsi="Times New Roman" w:cs="Times New Roman"/>
          <w:sz w:val="28"/>
          <w:szCs w:val="28"/>
        </w:rPr>
      </w:pPr>
    </w:p>
    <w:p w:rsidR="00D05658" w:rsidRPr="006F6437" w:rsidRDefault="006F6437" w:rsidP="006F6437">
      <w:pPr>
        <w:tabs>
          <w:tab w:val="left" w:pos="709"/>
        </w:tabs>
        <w:rPr>
          <w:rFonts w:ascii="Times New Roman" w:hAnsi="Times New Roman" w:cs="Times New Roman"/>
          <w:b/>
          <w:sz w:val="28"/>
          <w:szCs w:val="28"/>
        </w:rPr>
      </w:pPr>
      <w:r w:rsidRPr="006F6437">
        <w:rPr>
          <w:rFonts w:ascii="Times New Roman" w:hAnsi="Times New Roman" w:cs="Times New Roman"/>
          <w:b/>
          <w:sz w:val="28"/>
          <w:szCs w:val="28"/>
        </w:rPr>
        <w:t>(d)</w:t>
      </w:r>
      <w:r w:rsidRPr="006F6437">
        <w:rPr>
          <w:rFonts w:ascii="Times New Roman" w:hAnsi="Times New Roman" w:cs="Times New Roman"/>
          <w:b/>
          <w:sz w:val="28"/>
          <w:szCs w:val="28"/>
        </w:rPr>
        <w:tab/>
      </w:r>
      <w:r w:rsidR="005A1567" w:rsidRPr="006F6437">
        <w:rPr>
          <w:rFonts w:ascii="Times New Roman" w:hAnsi="Times New Roman" w:cs="Times New Roman"/>
          <w:b/>
          <w:sz w:val="28"/>
          <w:szCs w:val="28"/>
          <w:u w:val="single"/>
        </w:rPr>
        <w:t>Minutes of the Closed Meeting of Council on February 8, 2010</w:t>
      </w:r>
    </w:p>
    <w:p w:rsidR="000603BD" w:rsidRPr="006F6437" w:rsidRDefault="000603BD" w:rsidP="000603BD">
      <w:pPr>
        <w:tabs>
          <w:tab w:val="left" w:pos="709"/>
        </w:tabs>
        <w:rPr>
          <w:rFonts w:ascii="Times New Roman" w:hAnsi="Times New Roman" w:cs="Times New Roman"/>
          <w:b/>
          <w:sz w:val="28"/>
          <w:szCs w:val="28"/>
          <w:u w:val="single"/>
        </w:rPr>
      </w:pPr>
    </w:p>
    <w:p w:rsidR="00E31DAD" w:rsidRPr="006F6437" w:rsidRDefault="000603BD" w:rsidP="003301BC">
      <w:pPr>
        <w:tabs>
          <w:tab w:val="left" w:pos="709"/>
        </w:tabs>
        <w:rPr>
          <w:rFonts w:ascii="Times New Roman" w:hAnsi="Times New Roman" w:cs="Times New Roman"/>
          <w:sz w:val="28"/>
          <w:szCs w:val="28"/>
        </w:rPr>
      </w:pPr>
      <w:r w:rsidRPr="006F6437">
        <w:rPr>
          <w:rFonts w:ascii="Times New Roman" w:hAnsi="Times New Roman" w:cs="Times New Roman"/>
          <w:sz w:val="28"/>
          <w:szCs w:val="28"/>
        </w:rPr>
        <w:t xml:space="preserve">The </w:t>
      </w:r>
      <w:r w:rsidR="003301BC" w:rsidRPr="006F6437">
        <w:rPr>
          <w:rFonts w:ascii="Times New Roman" w:hAnsi="Times New Roman" w:cs="Times New Roman"/>
          <w:sz w:val="28"/>
          <w:szCs w:val="28"/>
        </w:rPr>
        <w:t>Minutes</w:t>
      </w:r>
      <w:r w:rsidRPr="006F6437">
        <w:rPr>
          <w:rFonts w:ascii="Times New Roman" w:hAnsi="Times New Roman" w:cs="Times New Roman"/>
          <w:sz w:val="28"/>
          <w:szCs w:val="28"/>
        </w:rPr>
        <w:t xml:space="preserve"> for the </w:t>
      </w:r>
      <w:r w:rsidR="005A1567" w:rsidRPr="006F6437">
        <w:rPr>
          <w:rFonts w:ascii="Times New Roman" w:hAnsi="Times New Roman" w:cs="Times New Roman"/>
          <w:sz w:val="28"/>
          <w:szCs w:val="28"/>
        </w:rPr>
        <w:t xml:space="preserve">Closed Meeting of Council on February 8, 2010 </w:t>
      </w:r>
      <w:r w:rsidR="003301BC" w:rsidRPr="006F6437">
        <w:rPr>
          <w:rFonts w:ascii="Times New Roman" w:hAnsi="Times New Roman" w:cs="Times New Roman"/>
          <w:sz w:val="28"/>
          <w:szCs w:val="28"/>
        </w:rPr>
        <w:t>do not reflect that Council considered the item dealing with the relocation of the subject bingo hall in closed session.  Both the Town Solicitor and the Town Clerk were in attendance at the closed meeting and they indicated during the investigation that the Minutes reflect accurately what was discussed. We found their statements to be trustworthy and credible</w:t>
      </w:r>
      <w:r w:rsidR="003654D1" w:rsidRPr="006F6437">
        <w:rPr>
          <w:rFonts w:ascii="Times New Roman" w:hAnsi="Times New Roman" w:cs="Times New Roman"/>
          <w:sz w:val="28"/>
          <w:szCs w:val="28"/>
        </w:rPr>
        <w:t xml:space="preserve"> and in accordance with the written record</w:t>
      </w:r>
      <w:r w:rsidR="003301BC" w:rsidRPr="006F6437">
        <w:rPr>
          <w:rFonts w:ascii="Times New Roman" w:hAnsi="Times New Roman" w:cs="Times New Roman"/>
          <w:sz w:val="28"/>
          <w:szCs w:val="28"/>
        </w:rPr>
        <w:t xml:space="preserve">.  Hence, it cannot be concluded </w:t>
      </w:r>
      <w:r w:rsidR="00D4246A" w:rsidRPr="006F6437">
        <w:rPr>
          <w:rFonts w:ascii="Times New Roman" w:hAnsi="Times New Roman" w:cs="Times New Roman"/>
          <w:sz w:val="28"/>
          <w:szCs w:val="28"/>
        </w:rPr>
        <w:t xml:space="preserve">on the basis of any evidence before us </w:t>
      </w:r>
      <w:r w:rsidR="003301BC" w:rsidRPr="006F6437">
        <w:rPr>
          <w:rFonts w:ascii="Times New Roman" w:hAnsi="Times New Roman" w:cs="Times New Roman"/>
          <w:sz w:val="28"/>
          <w:szCs w:val="28"/>
        </w:rPr>
        <w:t>that Council</w:t>
      </w:r>
      <w:r w:rsidR="00841881">
        <w:rPr>
          <w:rFonts w:ascii="Times New Roman" w:hAnsi="Times New Roman" w:cs="Times New Roman"/>
          <w:sz w:val="28"/>
          <w:szCs w:val="28"/>
        </w:rPr>
        <w:t xml:space="preserve"> members</w:t>
      </w:r>
      <w:r w:rsidR="003301BC" w:rsidRPr="006F6437">
        <w:rPr>
          <w:rFonts w:ascii="Times New Roman" w:hAnsi="Times New Roman" w:cs="Times New Roman"/>
          <w:sz w:val="28"/>
          <w:szCs w:val="28"/>
        </w:rPr>
        <w:t xml:space="preserve"> discussed this particular subject matter in closed session.</w:t>
      </w:r>
      <w:r w:rsidR="00E31DAD" w:rsidRPr="006F6437">
        <w:rPr>
          <w:rFonts w:ascii="Times New Roman" w:hAnsi="Times New Roman" w:cs="Times New Roman"/>
          <w:sz w:val="28"/>
          <w:szCs w:val="28"/>
        </w:rPr>
        <w:t xml:space="preserve"> </w:t>
      </w:r>
    </w:p>
    <w:p w:rsidR="00E31DAD" w:rsidRPr="006F6437" w:rsidRDefault="00E31DAD" w:rsidP="00A72426">
      <w:pPr>
        <w:tabs>
          <w:tab w:val="left" w:pos="709"/>
        </w:tabs>
        <w:jc w:val="both"/>
        <w:rPr>
          <w:rFonts w:ascii="Times New Roman" w:hAnsi="Times New Roman" w:cs="Times New Roman"/>
          <w:sz w:val="28"/>
          <w:szCs w:val="28"/>
        </w:rPr>
      </w:pPr>
    </w:p>
    <w:p w:rsidR="000F1E6C" w:rsidRPr="006F6437" w:rsidRDefault="004E607C" w:rsidP="000F1E6C">
      <w:pPr>
        <w:tabs>
          <w:tab w:val="left" w:pos="709"/>
        </w:tabs>
        <w:jc w:val="both"/>
        <w:rPr>
          <w:rFonts w:ascii="Times New Roman" w:hAnsi="Times New Roman" w:cs="Times New Roman"/>
          <w:b/>
          <w:sz w:val="28"/>
          <w:szCs w:val="28"/>
          <w:u w:val="single"/>
        </w:rPr>
      </w:pPr>
      <w:r w:rsidRPr="006F6437">
        <w:rPr>
          <w:rFonts w:ascii="Times New Roman" w:hAnsi="Times New Roman" w:cs="Times New Roman"/>
          <w:b/>
          <w:sz w:val="28"/>
          <w:szCs w:val="28"/>
          <w:u w:val="single"/>
        </w:rPr>
        <w:t>VII.</w:t>
      </w:r>
      <w:r w:rsidRPr="006F6437">
        <w:rPr>
          <w:rFonts w:ascii="Times New Roman" w:hAnsi="Times New Roman" w:cs="Times New Roman"/>
          <w:b/>
          <w:sz w:val="28"/>
          <w:szCs w:val="28"/>
          <w:u w:val="single"/>
        </w:rPr>
        <w:tab/>
        <w:t>CONCLUSION</w:t>
      </w:r>
    </w:p>
    <w:p w:rsidR="004E607C" w:rsidRPr="006F6437" w:rsidRDefault="004E607C" w:rsidP="000F1E6C">
      <w:pPr>
        <w:tabs>
          <w:tab w:val="left" w:pos="709"/>
        </w:tabs>
        <w:jc w:val="both"/>
        <w:rPr>
          <w:rFonts w:ascii="Times New Roman" w:hAnsi="Times New Roman" w:cs="Times New Roman"/>
          <w:b/>
          <w:sz w:val="28"/>
          <w:szCs w:val="28"/>
          <w:u w:val="single"/>
        </w:rPr>
      </w:pPr>
    </w:p>
    <w:p w:rsidR="00523646" w:rsidRPr="006F6437" w:rsidRDefault="004E607C" w:rsidP="002661AE">
      <w:pPr>
        <w:tabs>
          <w:tab w:val="left" w:pos="709"/>
        </w:tabs>
        <w:jc w:val="both"/>
        <w:rPr>
          <w:rFonts w:ascii="Times New Roman" w:hAnsi="Times New Roman" w:cs="Times New Roman"/>
          <w:sz w:val="28"/>
          <w:szCs w:val="28"/>
        </w:rPr>
      </w:pPr>
      <w:r w:rsidRPr="006F6437">
        <w:rPr>
          <w:rFonts w:ascii="Times New Roman" w:hAnsi="Times New Roman" w:cs="Times New Roman"/>
          <w:sz w:val="28"/>
          <w:szCs w:val="28"/>
        </w:rPr>
        <w:t xml:space="preserve">Amberley Gavel has concluded that the </w:t>
      </w:r>
      <w:r w:rsidR="002661AE" w:rsidRPr="006F6437">
        <w:rPr>
          <w:rFonts w:ascii="Times New Roman" w:hAnsi="Times New Roman" w:cs="Times New Roman"/>
          <w:sz w:val="28"/>
          <w:szCs w:val="28"/>
        </w:rPr>
        <w:t xml:space="preserve">issue </w:t>
      </w:r>
      <w:r w:rsidR="006512E5" w:rsidRPr="006F6437">
        <w:rPr>
          <w:rFonts w:ascii="Times New Roman" w:hAnsi="Times New Roman" w:cs="Times New Roman"/>
          <w:sz w:val="28"/>
          <w:szCs w:val="28"/>
        </w:rPr>
        <w:t>of the R</w:t>
      </w:r>
      <w:r w:rsidR="002661AE" w:rsidRPr="006F6437">
        <w:rPr>
          <w:rFonts w:ascii="Times New Roman" w:hAnsi="Times New Roman" w:cs="Times New Roman"/>
          <w:sz w:val="28"/>
          <w:szCs w:val="28"/>
        </w:rPr>
        <w:t xml:space="preserve">elocation of the Hideaway Bingo Hall was not the subject of a closed meeting of Council on February 8, 2010.  </w:t>
      </w:r>
      <w:r w:rsidR="00330D8C" w:rsidRPr="006F6437">
        <w:rPr>
          <w:rFonts w:ascii="Times New Roman" w:hAnsi="Times New Roman" w:cs="Times New Roman"/>
          <w:sz w:val="28"/>
          <w:szCs w:val="28"/>
        </w:rPr>
        <w:t>Hence, it is concluded that Council was not in breach of the open meetings provisions of the Municipal Act.</w:t>
      </w:r>
    </w:p>
    <w:p w:rsidR="00743BAF" w:rsidRPr="006F6437" w:rsidRDefault="00743BAF" w:rsidP="000F1E6C">
      <w:pPr>
        <w:tabs>
          <w:tab w:val="left" w:pos="709"/>
        </w:tabs>
        <w:jc w:val="both"/>
        <w:rPr>
          <w:rFonts w:ascii="Times New Roman" w:hAnsi="Times New Roman" w:cs="Times New Roman"/>
          <w:sz w:val="28"/>
          <w:szCs w:val="28"/>
        </w:rPr>
      </w:pPr>
    </w:p>
    <w:p w:rsidR="004E607C" w:rsidRPr="006F6437" w:rsidRDefault="00DA40F3" w:rsidP="004E607C">
      <w:pPr>
        <w:tabs>
          <w:tab w:val="left" w:pos="709"/>
        </w:tabs>
        <w:jc w:val="both"/>
        <w:rPr>
          <w:rFonts w:ascii="Times New Roman" w:hAnsi="Times New Roman" w:cs="Times New Roman"/>
          <w:b/>
          <w:sz w:val="28"/>
          <w:szCs w:val="28"/>
          <w:u w:val="single"/>
        </w:rPr>
      </w:pPr>
      <w:r w:rsidRPr="006F6437">
        <w:rPr>
          <w:rFonts w:ascii="Times New Roman" w:hAnsi="Times New Roman" w:cs="Times New Roman"/>
          <w:b/>
          <w:sz w:val="28"/>
          <w:szCs w:val="28"/>
          <w:u w:val="single"/>
        </w:rPr>
        <w:t>IX.</w:t>
      </w:r>
      <w:r w:rsidRPr="006F6437">
        <w:rPr>
          <w:rFonts w:ascii="Times New Roman" w:hAnsi="Times New Roman" w:cs="Times New Roman"/>
          <w:b/>
          <w:sz w:val="28"/>
          <w:szCs w:val="28"/>
          <w:u w:val="single"/>
        </w:rPr>
        <w:tab/>
        <w:t>PUBLIC REPORT</w:t>
      </w:r>
    </w:p>
    <w:p w:rsidR="004E607C" w:rsidRPr="006F6437" w:rsidRDefault="004E607C" w:rsidP="004E607C">
      <w:pPr>
        <w:tabs>
          <w:tab w:val="left" w:pos="709"/>
        </w:tabs>
        <w:jc w:val="both"/>
        <w:rPr>
          <w:rFonts w:ascii="Times New Roman" w:hAnsi="Times New Roman" w:cs="Times New Roman"/>
          <w:sz w:val="28"/>
          <w:szCs w:val="28"/>
        </w:rPr>
      </w:pPr>
    </w:p>
    <w:p w:rsidR="004E607C" w:rsidRPr="006F6437" w:rsidRDefault="004E607C" w:rsidP="004E607C">
      <w:pPr>
        <w:tabs>
          <w:tab w:val="left" w:pos="709"/>
        </w:tabs>
        <w:jc w:val="both"/>
        <w:rPr>
          <w:rFonts w:ascii="Times New Roman" w:hAnsi="Times New Roman" w:cs="Times New Roman"/>
          <w:sz w:val="28"/>
          <w:szCs w:val="28"/>
        </w:rPr>
      </w:pPr>
      <w:r w:rsidRPr="006F6437">
        <w:rPr>
          <w:rFonts w:ascii="Times New Roman" w:hAnsi="Times New Roman" w:cs="Times New Roman"/>
          <w:sz w:val="28"/>
          <w:szCs w:val="28"/>
        </w:rPr>
        <w:t>We received full co-operation from all parties that we contacted and we thank them.</w:t>
      </w:r>
    </w:p>
    <w:p w:rsidR="004E607C" w:rsidRPr="006F6437" w:rsidRDefault="004E607C" w:rsidP="004E607C">
      <w:pPr>
        <w:tabs>
          <w:tab w:val="left" w:pos="709"/>
        </w:tabs>
        <w:jc w:val="both"/>
        <w:rPr>
          <w:rFonts w:ascii="Times New Roman" w:hAnsi="Times New Roman" w:cs="Times New Roman"/>
          <w:sz w:val="28"/>
          <w:szCs w:val="28"/>
        </w:rPr>
      </w:pPr>
    </w:p>
    <w:p w:rsidR="004E607C" w:rsidRPr="006F6437" w:rsidRDefault="004E607C" w:rsidP="004E607C">
      <w:pPr>
        <w:tabs>
          <w:tab w:val="left" w:pos="709"/>
        </w:tabs>
        <w:jc w:val="both"/>
        <w:rPr>
          <w:rFonts w:ascii="Times New Roman" w:hAnsi="Times New Roman" w:cs="Times New Roman"/>
          <w:sz w:val="28"/>
          <w:szCs w:val="28"/>
        </w:rPr>
      </w:pPr>
      <w:r w:rsidRPr="006F6437">
        <w:rPr>
          <w:rFonts w:ascii="Times New Roman" w:hAnsi="Times New Roman" w:cs="Times New Roman"/>
          <w:sz w:val="28"/>
          <w:szCs w:val="28"/>
        </w:rPr>
        <w:t xml:space="preserve">This report is forwarded to the Council of the </w:t>
      </w:r>
      <w:r w:rsidR="002661AE" w:rsidRPr="006F6437">
        <w:rPr>
          <w:rFonts w:ascii="Times New Roman" w:hAnsi="Times New Roman" w:cs="Times New Roman"/>
          <w:sz w:val="28"/>
          <w:szCs w:val="28"/>
        </w:rPr>
        <w:t>Town of Whitby</w:t>
      </w:r>
      <w:r w:rsidRPr="006F6437">
        <w:rPr>
          <w:rFonts w:ascii="Times New Roman" w:hAnsi="Times New Roman" w:cs="Times New Roman"/>
          <w:sz w:val="28"/>
          <w:szCs w:val="28"/>
        </w:rPr>
        <w:t>.  The Municipal Act provides that this report be made public.  It is suggested that the report be included on the agenda of the next regular meeting of Council or at a special meeting called for the purpose of receiving this report prior to the next regular meeting.</w:t>
      </w:r>
    </w:p>
    <w:p w:rsidR="00743BAF" w:rsidRPr="006F6437" w:rsidRDefault="00743BAF" w:rsidP="000F1E6C">
      <w:pPr>
        <w:tabs>
          <w:tab w:val="left" w:pos="709"/>
        </w:tabs>
        <w:jc w:val="both"/>
        <w:rPr>
          <w:rFonts w:ascii="Times New Roman" w:hAnsi="Times New Roman" w:cs="Times New Roman"/>
          <w:sz w:val="28"/>
          <w:szCs w:val="28"/>
        </w:rPr>
      </w:pPr>
    </w:p>
    <w:p w:rsidR="00BB144A" w:rsidRPr="006F6437" w:rsidRDefault="00E31DAD" w:rsidP="00A72426">
      <w:pPr>
        <w:tabs>
          <w:tab w:val="left" w:pos="709"/>
        </w:tabs>
        <w:jc w:val="both"/>
        <w:rPr>
          <w:rFonts w:ascii="Times New Roman" w:hAnsi="Times New Roman" w:cs="Times New Roman"/>
          <w:sz w:val="28"/>
          <w:szCs w:val="28"/>
        </w:rPr>
      </w:pPr>
      <w:r w:rsidRPr="006F6437">
        <w:rPr>
          <w:rFonts w:ascii="Times New Roman" w:hAnsi="Times New Roman" w:cs="Times New Roman"/>
          <w:sz w:val="28"/>
          <w:szCs w:val="28"/>
        </w:rPr>
        <w:t xml:space="preserve"> </w:t>
      </w:r>
    </w:p>
    <w:p w:rsidR="00E31DAD" w:rsidRPr="006F6437" w:rsidRDefault="00E31DAD" w:rsidP="00A72426">
      <w:pPr>
        <w:tabs>
          <w:tab w:val="left" w:pos="709"/>
        </w:tabs>
        <w:jc w:val="both"/>
        <w:rPr>
          <w:rFonts w:ascii="Times New Roman" w:hAnsi="Times New Roman" w:cs="Times New Roman"/>
          <w:sz w:val="28"/>
          <w:szCs w:val="28"/>
        </w:rPr>
      </w:pPr>
    </w:p>
    <w:p w:rsidR="00F11911" w:rsidRPr="006F6437" w:rsidRDefault="00F11911">
      <w:pPr>
        <w:tabs>
          <w:tab w:val="left" w:pos="2266"/>
        </w:tabs>
        <w:rPr>
          <w:rFonts w:ascii="Times New Roman" w:hAnsi="Times New Roman" w:cs="Times New Roman"/>
          <w:b/>
          <w:sz w:val="28"/>
          <w:szCs w:val="28"/>
        </w:rPr>
      </w:pPr>
      <w:r w:rsidRPr="006F6437">
        <w:rPr>
          <w:rFonts w:ascii="Times New Roman" w:hAnsi="Times New Roman" w:cs="Times New Roman"/>
          <w:b/>
          <w:sz w:val="28"/>
          <w:szCs w:val="28"/>
        </w:rPr>
        <w:t>AMBERLEY GAVEL LTD.</w:t>
      </w:r>
    </w:p>
    <w:p w:rsidR="00F11911" w:rsidRPr="006F6437" w:rsidRDefault="00F11911">
      <w:pPr>
        <w:tabs>
          <w:tab w:val="left" w:pos="2266"/>
        </w:tabs>
        <w:rPr>
          <w:rFonts w:ascii="Times New Roman" w:hAnsi="Times New Roman" w:cs="Times New Roman"/>
          <w:b/>
          <w:sz w:val="28"/>
          <w:szCs w:val="28"/>
        </w:rPr>
      </w:pPr>
    </w:p>
    <w:p w:rsidR="00F11911" w:rsidRPr="006F6437" w:rsidRDefault="00F11911">
      <w:pPr>
        <w:tabs>
          <w:tab w:val="left" w:pos="2266"/>
        </w:tabs>
        <w:rPr>
          <w:rFonts w:ascii="Times New Roman" w:hAnsi="Times New Roman" w:cs="Times New Roman"/>
          <w:b/>
          <w:sz w:val="28"/>
          <w:szCs w:val="28"/>
        </w:rPr>
      </w:pPr>
    </w:p>
    <w:p w:rsidR="00F11911" w:rsidRPr="006F6437" w:rsidRDefault="00F11911">
      <w:pPr>
        <w:tabs>
          <w:tab w:val="left" w:pos="2266"/>
        </w:tabs>
        <w:rPr>
          <w:rFonts w:ascii="Times New Roman" w:hAnsi="Times New Roman" w:cs="Times New Roman"/>
          <w:b/>
          <w:sz w:val="28"/>
          <w:szCs w:val="28"/>
        </w:rPr>
      </w:pPr>
    </w:p>
    <w:p w:rsidR="00F11911" w:rsidRPr="006F6437" w:rsidRDefault="00F11911">
      <w:pPr>
        <w:tabs>
          <w:tab w:val="left" w:pos="2266"/>
        </w:tabs>
        <w:rPr>
          <w:rFonts w:ascii="Times New Roman" w:hAnsi="Times New Roman" w:cs="Times New Roman"/>
          <w:b/>
          <w:sz w:val="28"/>
          <w:szCs w:val="28"/>
        </w:rPr>
      </w:pPr>
      <w:r w:rsidRPr="006F6437">
        <w:rPr>
          <w:rFonts w:ascii="Times New Roman" w:hAnsi="Times New Roman" w:cs="Times New Roman"/>
          <w:b/>
          <w:sz w:val="28"/>
          <w:szCs w:val="28"/>
        </w:rPr>
        <w:t>____________________</w:t>
      </w:r>
    </w:p>
    <w:p w:rsidR="00F11911" w:rsidRPr="006F6437" w:rsidRDefault="00F11911">
      <w:pPr>
        <w:tabs>
          <w:tab w:val="left" w:pos="2266"/>
        </w:tabs>
        <w:rPr>
          <w:rFonts w:ascii="Times New Roman" w:hAnsi="Times New Roman" w:cs="Times New Roman"/>
          <w:b/>
          <w:sz w:val="28"/>
          <w:szCs w:val="28"/>
        </w:rPr>
      </w:pPr>
    </w:p>
    <w:p w:rsidR="00F11911" w:rsidRPr="006F6437" w:rsidRDefault="00F11911">
      <w:pPr>
        <w:tabs>
          <w:tab w:val="left" w:pos="2266"/>
        </w:tabs>
        <w:rPr>
          <w:rFonts w:ascii="Times New Roman" w:hAnsi="Times New Roman" w:cs="Times New Roman"/>
          <w:b/>
          <w:sz w:val="28"/>
          <w:szCs w:val="28"/>
        </w:rPr>
      </w:pPr>
      <w:r w:rsidRPr="006F6437">
        <w:rPr>
          <w:rFonts w:ascii="Times New Roman" w:hAnsi="Times New Roman" w:cs="Times New Roman"/>
          <w:b/>
          <w:sz w:val="28"/>
          <w:szCs w:val="28"/>
        </w:rPr>
        <w:t>Per:</w:t>
      </w:r>
    </w:p>
    <w:p w:rsidR="00DA40F3" w:rsidRPr="006F6437" w:rsidRDefault="00DA40F3">
      <w:pPr>
        <w:tabs>
          <w:tab w:val="left" w:pos="2266"/>
        </w:tabs>
        <w:rPr>
          <w:rFonts w:ascii="Times New Roman" w:hAnsi="Times New Roman" w:cs="Times New Roman"/>
          <w:b/>
          <w:sz w:val="28"/>
          <w:szCs w:val="28"/>
        </w:rPr>
      </w:pPr>
    </w:p>
    <w:sectPr w:rsidR="00DA40F3" w:rsidRPr="006F6437" w:rsidSect="00841881">
      <w:footerReference w:type="even" r:id="rId8"/>
      <w:footerReference w:type="default" r:id="rId9"/>
      <w:pgSz w:w="12240" w:h="15840"/>
      <w:pgMar w:top="1440" w:right="1800" w:bottom="15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849" w:rsidRDefault="000E2849">
      <w:r>
        <w:separator/>
      </w:r>
    </w:p>
  </w:endnote>
  <w:endnote w:type="continuationSeparator" w:id="0">
    <w:p w:rsidR="000E2849" w:rsidRDefault="000E2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11" w:rsidRDefault="00F11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1911" w:rsidRDefault="00F119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11" w:rsidRDefault="00F11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1F2">
      <w:rPr>
        <w:rStyle w:val="PageNumber"/>
        <w:noProof/>
      </w:rPr>
      <w:t>6</w:t>
    </w:r>
    <w:r>
      <w:rPr>
        <w:rStyle w:val="PageNumber"/>
      </w:rPr>
      <w:fldChar w:fldCharType="end"/>
    </w:r>
  </w:p>
  <w:p w:rsidR="00F11911" w:rsidRDefault="00F119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849" w:rsidRDefault="000E2849">
      <w:r>
        <w:separator/>
      </w:r>
    </w:p>
  </w:footnote>
  <w:footnote w:type="continuationSeparator" w:id="0">
    <w:p w:rsidR="000E2849" w:rsidRDefault="000E2849">
      <w:r>
        <w:continuationSeparator/>
      </w:r>
    </w:p>
  </w:footnote>
  <w:footnote w:id="1">
    <w:p w:rsidR="006512E5" w:rsidRPr="00330D8C" w:rsidRDefault="006512E5" w:rsidP="006512E5">
      <w:pPr>
        <w:pStyle w:val="FootnoteText"/>
        <w:rPr>
          <w:lang w:val="en-CA"/>
        </w:rPr>
      </w:pPr>
      <w:r>
        <w:rPr>
          <w:rStyle w:val="FootnoteReference"/>
        </w:rPr>
        <w:footnoteRef/>
      </w:r>
      <w:r>
        <w:t xml:space="preserve"> </w:t>
      </w:r>
      <w:r>
        <w:rPr>
          <w:lang w:val="en-CA"/>
        </w:rPr>
        <w:t xml:space="preserve">The complainant did not realize that he or she had the right to complain under the provision of the </w:t>
      </w:r>
      <w:r>
        <w:rPr>
          <w:i/>
          <w:lang w:val="en-CA"/>
        </w:rPr>
        <w:t>Municipal Act, 2001</w:t>
      </w:r>
      <w:r>
        <w:rPr>
          <w:lang w:val="en-CA"/>
        </w:rPr>
        <w:t xml:space="preserve">, </w:t>
      </w:r>
      <w:r w:rsidRPr="00D37527">
        <w:rPr>
          <w:i/>
          <w:lang w:val="en-CA"/>
        </w:rPr>
        <w:t>infra</w:t>
      </w:r>
      <w:r>
        <w:rPr>
          <w:i/>
          <w:lang w:val="en-CA"/>
        </w:rPr>
        <w:t xml:space="preserve">, </w:t>
      </w:r>
      <w:r w:rsidRPr="00D37527">
        <w:rPr>
          <w:lang w:val="en-CA"/>
        </w:rPr>
        <w:t xml:space="preserve">regarding </w:t>
      </w:r>
      <w:r>
        <w:rPr>
          <w:lang w:val="en-CA"/>
        </w:rPr>
        <w:t>allegations about closed meetings until some years after the impugned events.</w:t>
      </w:r>
    </w:p>
  </w:footnote>
  <w:footnote w:id="2">
    <w:p w:rsidR="00D87FDF" w:rsidRPr="00653F98" w:rsidRDefault="00D87FDF" w:rsidP="00D87FDF">
      <w:pPr>
        <w:pStyle w:val="FootnoteText"/>
      </w:pPr>
      <w:r w:rsidRPr="00653F98">
        <w:rPr>
          <w:rStyle w:val="FootnoteReference"/>
        </w:rPr>
        <w:footnoteRef/>
      </w:r>
      <w:r w:rsidRPr="00653F98">
        <w:t xml:space="preserve"> S.O. 2001, c. 25.</w:t>
      </w:r>
    </w:p>
  </w:footnote>
  <w:footnote w:id="3">
    <w:p w:rsidR="00D87FDF" w:rsidRPr="00653F98" w:rsidRDefault="00D87FDF" w:rsidP="00D87FDF">
      <w:pPr>
        <w:pStyle w:val="FootnoteText"/>
      </w:pPr>
      <w:r w:rsidRPr="00653F98">
        <w:rPr>
          <w:rStyle w:val="FootnoteReference"/>
        </w:rPr>
        <w:footnoteRef/>
      </w:r>
      <w:r w:rsidRPr="00653F98">
        <w:t xml:space="preserve"> </w:t>
      </w:r>
      <w:r w:rsidRPr="00653F98">
        <w:rPr>
          <w:i/>
          <w:iCs/>
        </w:rPr>
        <w:t>Bill 130:  An Act to amend various Acts in relation to municipalities</w:t>
      </w:r>
      <w:r w:rsidRPr="00653F98">
        <w:t>, S.O. 2006, c. 32 (“Bill 130”).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B83"/>
    <w:multiLevelType w:val="hybridMultilevel"/>
    <w:tmpl w:val="93C43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DB1B72"/>
    <w:multiLevelType w:val="hybridMultilevel"/>
    <w:tmpl w:val="8B3881D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FE07DCA"/>
    <w:multiLevelType w:val="hybridMultilevel"/>
    <w:tmpl w:val="8CDA2AF0"/>
    <w:lvl w:ilvl="0" w:tplc="4A7CDCB4">
      <w:start w:val="1"/>
      <w:numFmt w:val="lowerLetter"/>
      <w:lvlText w:val="(%1)"/>
      <w:lvlJc w:val="left"/>
      <w:pPr>
        <w:tabs>
          <w:tab w:val="num" w:pos="465"/>
        </w:tabs>
        <w:ind w:left="465" w:hanging="465"/>
      </w:pPr>
      <w:rPr>
        <w:rFonts w:hint="default"/>
      </w:rPr>
    </w:lvl>
    <w:lvl w:ilvl="1" w:tplc="B5028EF0">
      <w:start w:val="2"/>
      <w:numFmt w:val="decimal"/>
      <w:lvlText w:val="(%2)"/>
      <w:lvlJc w:val="left"/>
      <w:pPr>
        <w:tabs>
          <w:tab w:val="num" w:pos="1440"/>
        </w:tabs>
        <w:ind w:left="1440" w:hanging="720"/>
      </w:pPr>
      <w:rPr>
        <w:rFonts w:hint="default"/>
      </w:r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08E1525"/>
    <w:multiLevelType w:val="hybridMultilevel"/>
    <w:tmpl w:val="A3767324"/>
    <w:lvl w:ilvl="0" w:tplc="CC8212B0">
      <w:start w:val="1"/>
      <w:numFmt w:val="lowerLetter"/>
      <w:lvlText w:val="(%1)"/>
      <w:lvlJc w:val="left"/>
      <w:pPr>
        <w:tabs>
          <w:tab w:val="num" w:pos="1316"/>
        </w:tabs>
        <w:ind w:left="1316" w:hanging="465"/>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8">
    <w:nsid w:val="235B142E"/>
    <w:multiLevelType w:val="hybridMultilevel"/>
    <w:tmpl w:val="09882724"/>
    <w:lvl w:ilvl="0" w:tplc="3FE48E34">
      <w:start w:val="1"/>
      <w:numFmt w:val="decimal"/>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C060D70"/>
    <w:multiLevelType w:val="hybridMultilevel"/>
    <w:tmpl w:val="355EAB76"/>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687191C"/>
    <w:multiLevelType w:val="hybridMultilevel"/>
    <w:tmpl w:val="F7343006"/>
    <w:lvl w:ilvl="0" w:tplc="33245256">
      <w:start w:val="1"/>
      <w:numFmt w:val="upperRoman"/>
      <w:lvlText w:val="%1."/>
      <w:lvlJc w:val="left"/>
      <w:pPr>
        <w:ind w:left="3054"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22">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7C761292"/>
    <w:multiLevelType w:val="hybridMultilevel"/>
    <w:tmpl w:val="ADBA5488"/>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1"/>
  </w:num>
  <w:num w:numId="2">
    <w:abstractNumId w:val="23"/>
  </w:num>
  <w:num w:numId="3">
    <w:abstractNumId w:val="4"/>
  </w:num>
  <w:num w:numId="4">
    <w:abstractNumId w:val="3"/>
  </w:num>
  <w:num w:numId="5">
    <w:abstractNumId w:val="0"/>
  </w:num>
  <w:num w:numId="6">
    <w:abstractNumId w:val="16"/>
  </w:num>
  <w:num w:numId="7">
    <w:abstractNumId w:val="6"/>
  </w:num>
  <w:num w:numId="8">
    <w:abstractNumId w:val="14"/>
  </w:num>
  <w:num w:numId="9">
    <w:abstractNumId w:val="20"/>
  </w:num>
  <w:num w:numId="10">
    <w:abstractNumId w:val="1"/>
  </w:num>
  <w:num w:numId="11">
    <w:abstractNumId w:val="21"/>
  </w:num>
  <w:num w:numId="12">
    <w:abstractNumId w:val="9"/>
  </w:num>
  <w:num w:numId="13">
    <w:abstractNumId w:val="26"/>
  </w:num>
  <w:num w:numId="14">
    <w:abstractNumId w:val="2"/>
  </w:num>
  <w:num w:numId="15">
    <w:abstractNumId w:val="17"/>
  </w:num>
  <w:num w:numId="16">
    <w:abstractNumId w:val="13"/>
  </w:num>
  <w:num w:numId="17">
    <w:abstractNumId w:val="27"/>
  </w:num>
  <w:num w:numId="18">
    <w:abstractNumId w:val="18"/>
  </w:num>
  <w:num w:numId="19">
    <w:abstractNumId w:val="15"/>
  </w:num>
  <w:num w:numId="20">
    <w:abstractNumId w:val="25"/>
  </w:num>
  <w:num w:numId="21">
    <w:abstractNumId w:val="19"/>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2"/>
  </w:num>
  <w:num w:numId="25">
    <w:abstractNumId w:val="5"/>
  </w:num>
  <w:num w:numId="26">
    <w:abstractNumId w:val="10"/>
  </w:num>
  <w:num w:numId="27">
    <w:abstractNumId w:val="24"/>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93A"/>
    <w:rsid w:val="00002F06"/>
    <w:rsid w:val="00014130"/>
    <w:rsid w:val="00026214"/>
    <w:rsid w:val="0003505B"/>
    <w:rsid w:val="0005100A"/>
    <w:rsid w:val="00051527"/>
    <w:rsid w:val="000545D8"/>
    <w:rsid w:val="000603BD"/>
    <w:rsid w:val="0007631B"/>
    <w:rsid w:val="00090473"/>
    <w:rsid w:val="000B0A29"/>
    <w:rsid w:val="000B660D"/>
    <w:rsid w:val="000B6791"/>
    <w:rsid w:val="000C1FD5"/>
    <w:rsid w:val="000E2849"/>
    <w:rsid w:val="000F1E6C"/>
    <w:rsid w:val="000F3BAA"/>
    <w:rsid w:val="00100348"/>
    <w:rsid w:val="0012287C"/>
    <w:rsid w:val="00133CFC"/>
    <w:rsid w:val="001360ED"/>
    <w:rsid w:val="00144787"/>
    <w:rsid w:val="001535BE"/>
    <w:rsid w:val="0015774F"/>
    <w:rsid w:val="00161D01"/>
    <w:rsid w:val="00177171"/>
    <w:rsid w:val="00184E97"/>
    <w:rsid w:val="00194F51"/>
    <w:rsid w:val="00196245"/>
    <w:rsid w:val="001A3969"/>
    <w:rsid w:val="001A5217"/>
    <w:rsid w:val="001A72BD"/>
    <w:rsid w:val="001C0AF6"/>
    <w:rsid w:val="001C6DE4"/>
    <w:rsid w:val="001E1182"/>
    <w:rsid w:val="001E2887"/>
    <w:rsid w:val="001E3A6D"/>
    <w:rsid w:val="001E6C0A"/>
    <w:rsid w:val="001F1A8F"/>
    <w:rsid w:val="001F20A7"/>
    <w:rsid w:val="001F3DC0"/>
    <w:rsid w:val="001F3F6F"/>
    <w:rsid w:val="001F4850"/>
    <w:rsid w:val="00205152"/>
    <w:rsid w:val="00210383"/>
    <w:rsid w:val="00211260"/>
    <w:rsid w:val="002177E5"/>
    <w:rsid w:val="00224082"/>
    <w:rsid w:val="002336FB"/>
    <w:rsid w:val="00241F69"/>
    <w:rsid w:val="00253E18"/>
    <w:rsid w:val="00265A07"/>
    <w:rsid w:val="002661AE"/>
    <w:rsid w:val="00273EE2"/>
    <w:rsid w:val="00287B42"/>
    <w:rsid w:val="00291467"/>
    <w:rsid w:val="00295DF4"/>
    <w:rsid w:val="002A3873"/>
    <w:rsid w:val="002B14CD"/>
    <w:rsid w:val="002B789B"/>
    <w:rsid w:val="002B7E92"/>
    <w:rsid w:val="002D2AAE"/>
    <w:rsid w:val="002D2B44"/>
    <w:rsid w:val="002E101B"/>
    <w:rsid w:val="002E3226"/>
    <w:rsid w:val="002F3926"/>
    <w:rsid w:val="002F70AA"/>
    <w:rsid w:val="00317850"/>
    <w:rsid w:val="003301BC"/>
    <w:rsid w:val="00330D8C"/>
    <w:rsid w:val="0033569C"/>
    <w:rsid w:val="0034662D"/>
    <w:rsid w:val="003654D1"/>
    <w:rsid w:val="003753C1"/>
    <w:rsid w:val="00390ED7"/>
    <w:rsid w:val="00395D9B"/>
    <w:rsid w:val="003A134F"/>
    <w:rsid w:val="003A50D8"/>
    <w:rsid w:val="003B4A6F"/>
    <w:rsid w:val="003D151E"/>
    <w:rsid w:val="003D32D5"/>
    <w:rsid w:val="003D33B3"/>
    <w:rsid w:val="003F2CB7"/>
    <w:rsid w:val="003F62B6"/>
    <w:rsid w:val="00406303"/>
    <w:rsid w:val="00410E0E"/>
    <w:rsid w:val="00425DE8"/>
    <w:rsid w:val="00431603"/>
    <w:rsid w:val="004452B4"/>
    <w:rsid w:val="004465AB"/>
    <w:rsid w:val="00464541"/>
    <w:rsid w:val="0047249B"/>
    <w:rsid w:val="00474BF4"/>
    <w:rsid w:val="004929CF"/>
    <w:rsid w:val="00496446"/>
    <w:rsid w:val="004A3525"/>
    <w:rsid w:val="004C29B6"/>
    <w:rsid w:val="004C3BB4"/>
    <w:rsid w:val="004C3C42"/>
    <w:rsid w:val="004D6367"/>
    <w:rsid w:val="004D7FB6"/>
    <w:rsid w:val="004E2F6F"/>
    <w:rsid w:val="004E607C"/>
    <w:rsid w:val="004E6B35"/>
    <w:rsid w:val="004E7C01"/>
    <w:rsid w:val="004F6E26"/>
    <w:rsid w:val="005007EE"/>
    <w:rsid w:val="00514E47"/>
    <w:rsid w:val="00516614"/>
    <w:rsid w:val="0051764E"/>
    <w:rsid w:val="00523646"/>
    <w:rsid w:val="00525024"/>
    <w:rsid w:val="00525777"/>
    <w:rsid w:val="005301C7"/>
    <w:rsid w:val="00531A25"/>
    <w:rsid w:val="00542D15"/>
    <w:rsid w:val="00553E57"/>
    <w:rsid w:val="0056346F"/>
    <w:rsid w:val="0056348C"/>
    <w:rsid w:val="005725FB"/>
    <w:rsid w:val="00573592"/>
    <w:rsid w:val="00581AC1"/>
    <w:rsid w:val="005A1033"/>
    <w:rsid w:val="005A1567"/>
    <w:rsid w:val="005A2436"/>
    <w:rsid w:val="005A5CAD"/>
    <w:rsid w:val="005B5ED5"/>
    <w:rsid w:val="005B68A1"/>
    <w:rsid w:val="005C06C3"/>
    <w:rsid w:val="005C489D"/>
    <w:rsid w:val="005D3DAC"/>
    <w:rsid w:val="005D4CAF"/>
    <w:rsid w:val="005F40D4"/>
    <w:rsid w:val="00600017"/>
    <w:rsid w:val="00600411"/>
    <w:rsid w:val="006260C8"/>
    <w:rsid w:val="00636850"/>
    <w:rsid w:val="0063692C"/>
    <w:rsid w:val="00641C27"/>
    <w:rsid w:val="006512E5"/>
    <w:rsid w:val="00653F98"/>
    <w:rsid w:val="00660D9A"/>
    <w:rsid w:val="00675F29"/>
    <w:rsid w:val="00687763"/>
    <w:rsid w:val="0069521E"/>
    <w:rsid w:val="006A2515"/>
    <w:rsid w:val="006A72E0"/>
    <w:rsid w:val="006B0411"/>
    <w:rsid w:val="006B7AE0"/>
    <w:rsid w:val="006E1334"/>
    <w:rsid w:val="006E41BD"/>
    <w:rsid w:val="006F0317"/>
    <w:rsid w:val="006F4F41"/>
    <w:rsid w:val="006F5AFA"/>
    <w:rsid w:val="006F6437"/>
    <w:rsid w:val="006F7E0F"/>
    <w:rsid w:val="007002CB"/>
    <w:rsid w:val="00704650"/>
    <w:rsid w:val="0070667B"/>
    <w:rsid w:val="00710728"/>
    <w:rsid w:val="00713747"/>
    <w:rsid w:val="007138A4"/>
    <w:rsid w:val="007328F6"/>
    <w:rsid w:val="00735F3B"/>
    <w:rsid w:val="00742010"/>
    <w:rsid w:val="00743BAF"/>
    <w:rsid w:val="00747177"/>
    <w:rsid w:val="00757AD0"/>
    <w:rsid w:val="00786D37"/>
    <w:rsid w:val="0078725F"/>
    <w:rsid w:val="007A18AA"/>
    <w:rsid w:val="007A1EFF"/>
    <w:rsid w:val="007A7194"/>
    <w:rsid w:val="007C714A"/>
    <w:rsid w:val="007D17DD"/>
    <w:rsid w:val="007D302F"/>
    <w:rsid w:val="00820CA8"/>
    <w:rsid w:val="00825371"/>
    <w:rsid w:val="008358AE"/>
    <w:rsid w:val="00841881"/>
    <w:rsid w:val="00841B56"/>
    <w:rsid w:val="00846A50"/>
    <w:rsid w:val="0085009D"/>
    <w:rsid w:val="0086048D"/>
    <w:rsid w:val="00864254"/>
    <w:rsid w:val="008654FE"/>
    <w:rsid w:val="008726A1"/>
    <w:rsid w:val="00876903"/>
    <w:rsid w:val="00876D1F"/>
    <w:rsid w:val="008836FC"/>
    <w:rsid w:val="008872C9"/>
    <w:rsid w:val="008921F2"/>
    <w:rsid w:val="008B1425"/>
    <w:rsid w:val="008B396A"/>
    <w:rsid w:val="008D03D0"/>
    <w:rsid w:val="008D2CE3"/>
    <w:rsid w:val="008D3D66"/>
    <w:rsid w:val="008D7302"/>
    <w:rsid w:val="008E6BCA"/>
    <w:rsid w:val="008F2570"/>
    <w:rsid w:val="008F5B44"/>
    <w:rsid w:val="008F6C95"/>
    <w:rsid w:val="00903C42"/>
    <w:rsid w:val="00904481"/>
    <w:rsid w:val="00915976"/>
    <w:rsid w:val="009226F8"/>
    <w:rsid w:val="00961810"/>
    <w:rsid w:val="00961BBF"/>
    <w:rsid w:val="0096361A"/>
    <w:rsid w:val="00964307"/>
    <w:rsid w:val="00970943"/>
    <w:rsid w:val="00987495"/>
    <w:rsid w:val="0099223A"/>
    <w:rsid w:val="0099649E"/>
    <w:rsid w:val="009A3B15"/>
    <w:rsid w:val="009C09CA"/>
    <w:rsid w:val="009C5528"/>
    <w:rsid w:val="009C5940"/>
    <w:rsid w:val="009D7A2C"/>
    <w:rsid w:val="009E2972"/>
    <w:rsid w:val="009E4612"/>
    <w:rsid w:val="009F4E22"/>
    <w:rsid w:val="00A018F3"/>
    <w:rsid w:val="00A25E6C"/>
    <w:rsid w:val="00A267A4"/>
    <w:rsid w:val="00A41474"/>
    <w:rsid w:val="00A632F7"/>
    <w:rsid w:val="00A666D9"/>
    <w:rsid w:val="00A72426"/>
    <w:rsid w:val="00A738E5"/>
    <w:rsid w:val="00A81C50"/>
    <w:rsid w:val="00A861A4"/>
    <w:rsid w:val="00AA16F7"/>
    <w:rsid w:val="00AB43F8"/>
    <w:rsid w:val="00AC7266"/>
    <w:rsid w:val="00AF1A19"/>
    <w:rsid w:val="00AF1DBC"/>
    <w:rsid w:val="00AF4D59"/>
    <w:rsid w:val="00B01FF0"/>
    <w:rsid w:val="00B029D6"/>
    <w:rsid w:val="00B127B2"/>
    <w:rsid w:val="00B15408"/>
    <w:rsid w:val="00B301B8"/>
    <w:rsid w:val="00B356E8"/>
    <w:rsid w:val="00B35DAF"/>
    <w:rsid w:val="00B36217"/>
    <w:rsid w:val="00B45A4C"/>
    <w:rsid w:val="00B46953"/>
    <w:rsid w:val="00B4781F"/>
    <w:rsid w:val="00B558E5"/>
    <w:rsid w:val="00B560C6"/>
    <w:rsid w:val="00B6380E"/>
    <w:rsid w:val="00B82D1C"/>
    <w:rsid w:val="00B8555E"/>
    <w:rsid w:val="00B90D6A"/>
    <w:rsid w:val="00BA2085"/>
    <w:rsid w:val="00BA2343"/>
    <w:rsid w:val="00BA2CAE"/>
    <w:rsid w:val="00BB0DDE"/>
    <w:rsid w:val="00BB144A"/>
    <w:rsid w:val="00BD2BE5"/>
    <w:rsid w:val="00BD76EF"/>
    <w:rsid w:val="00BE01E9"/>
    <w:rsid w:val="00BE2A80"/>
    <w:rsid w:val="00C2602F"/>
    <w:rsid w:val="00C26D1D"/>
    <w:rsid w:val="00C31AEE"/>
    <w:rsid w:val="00C341FF"/>
    <w:rsid w:val="00C45B0D"/>
    <w:rsid w:val="00C54264"/>
    <w:rsid w:val="00C609D0"/>
    <w:rsid w:val="00C6219E"/>
    <w:rsid w:val="00C63AA3"/>
    <w:rsid w:val="00C64478"/>
    <w:rsid w:val="00C67630"/>
    <w:rsid w:val="00C67E7A"/>
    <w:rsid w:val="00C7593C"/>
    <w:rsid w:val="00C83955"/>
    <w:rsid w:val="00CA6763"/>
    <w:rsid w:val="00CC4DC8"/>
    <w:rsid w:val="00D05658"/>
    <w:rsid w:val="00D0591F"/>
    <w:rsid w:val="00D05F31"/>
    <w:rsid w:val="00D060EC"/>
    <w:rsid w:val="00D12DB1"/>
    <w:rsid w:val="00D3412D"/>
    <w:rsid w:val="00D37527"/>
    <w:rsid w:val="00D4246A"/>
    <w:rsid w:val="00D448B3"/>
    <w:rsid w:val="00D44DF9"/>
    <w:rsid w:val="00D46D9E"/>
    <w:rsid w:val="00D4711E"/>
    <w:rsid w:val="00D55A55"/>
    <w:rsid w:val="00D642A2"/>
    <w:rsid w:val="00D87FDF"/>
    <w:rsid w:val="00DA40F3"/>
    <w:rsid w:val="00DB5935"/>
    <w:rsid w:val="00DC2A75"/>
    <w:rsid w:val="00DC4909"/>
    <w:rsid w:val="00DD068F"/>
    <w:rsid w:val="00DD4C6E"/>
    <w:rsid w:val="00DD79CF"/>
    <w:rsid w:val="00DE4ACF"/>
    <w:rsid w:val="00E0127C"/>
    <w:rsid w:val="00E05935"/>
    <w:rsid w:val="00E12536"/>
    <w:rsid w:val="00E26B2D"/>
    <w:rsid w:val="00E31DAD"/>
    <w:rsid w:val="00E35F94"/>
    <w:rsid w:val="00E40498"/>
    <w:rsid w:val="00E45985"/>
    <w:rsid w:val="00E6252D"/>
    <w:rsid w:val="00E67C1E"/>
    <w:rsid w:val="00E74F3A"/>
    <w:rsid w:val="00E81064"/>
    <w:rsid w:val="00E83A12"/>
    <w:rsid w:val="00E8698B"/>
    <w:rsid w:val="00EC2719"/>
    <w:rsid w:val="00EC593A"/>
    <w:rsid w:val="00ED444C"/>
    <w:rsid w:val="00EF0EC7"/>
    <w:rsid w:val="00EF2642"/>
    <w:rsid w:val="00F11911"/>
    <w:rsid w:val="00F235BB"/>
    <w:rsid w:val="00F74FA5"/>
    <w:rsid w:val="00F90C64"/>
    <w:rsid w:val="00F94E0B"/>
    <w:rsid w:val="00FB3213"/>
    <w:rsid w:val="00FC6D7D"/>
    <w:rsid w:val="00FE0962"/>
    <w:rsid w:val="00FE1CFD"/>
    <w:rsid w:val="00FE4C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tabs>
        <w:tab w:val="left" w:pos="720"/>
      </w:tabs>
      <w:ind w:left="1440"/>
      <w:outlineLvl w:val="0"/>
    </w:pPr>
    <w:rPr>
      <w:sz w:val="24"/>
      <w:szCs w:val="24"/>
    </w:rPr>
  </w:style>
  <w:style w:type="paragraph" w:styleId="Heading2">
    <w:name w:val="heading 2"/>
    <w:basedOn w:val="Normal"/>
    <w:next w:val="Normal"/>
    <w:qFormat/>
    <w:pPr>
      <w:keepNext/>
      <w:tabs>
        <w:tab w:val="left" w:pos="2266"/>
      </w:tabs>
      <w:outlineLvl w:val="1"/>
    </w:pPr>
    <w:rPr>
      <w:b/>
      <w:sz w:val="24"/>
      <w:szCs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customStyle="1" w:styleId="clause-e">
    <w:name w:val="clause-e"/>
    <w:basedOn w:val="Normal"/>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pPr>
      <w:keepNext/>
      <w:widowControl/>
      <w:overflowPunct/>
      <w:autoSpaceDE/>
      <w:autoSpaceDN/>
      <w:adjustRightInd/>
      <w:snapToGrid w:val="0"/>
    </w:pPr>
    <w:rPr>
      <w:b/>
      <w:bCs/>
      <w:color w:val="000000"/>
      <w:kern w:val="0"/>
      <w:sz w:val="26"/>
      <w:szCs w:val="2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2266"/>
      </w:tabs>
      <w:ind w:left="720"/>
    </w:pPr>
    <w:rPr>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semiHidden/>
    <w:pPr>
      <w:tabs>
        <w:tab w:val="left" w:pos="2266"/>
      </w:tabs>
      <w:ind w:left="720"/>
    </w:pPr>
    <w:rPr>
      <w:sz w:val="22"/>
      <w:szCs w:val="24"/>
    </w:rPr>
  </w:style>
  <w:style w:type="paragraph" w:styleId="BodyText">
    <w:name w:val="Body Text"/>
    <w:basedOn w:val="Normal"/>
    <w:semiHidden/>
    <w:pPr>
      <w:tabs>
        <w:tab w:val="left" w:pos="2266"/>
      </w:tabs>
    </w:pPr>
    <w:rPr>
      <w:sz w:val="24"/>
      <w:szCs w:val="24"/>
    </w:rPr>
  </w:style>
  <w:style w:type="paragraph" w:styleId="ListParagraph">
    <w:name w:val="List Paragraph"/>
    <w:basedOn w:val="Normal"/>
    <w:uiPriority w:val="34"/>
    <w:qFormat/>
    <w:rsid w:val="002177E5"/>
    <w:pPr>
      <w:ind w:left="720"/>
    </w:pPr>
  </w:style>
</w:styles>
</file>

<file path=word/webSettings.xml><?xml version="1.0" encoding="utf-8"?>
<w:webSettings xmlns:r="http://schemas.openxmlformats.org/officeDocument/2006/relationships" xmlns:w="http://schemas.openxmlformats.org/wordprocessingml/2006/main">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aws.gov.on.ca/html/statutes/french/elaws_statutes_01m25_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9801</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P5BDELUXE</dc:creator>
  <cp:keywords/>
  <cp:lastModifiedBy>OEM</cp:lastModifiedBy>
  <cp:revision>2</cp:revision>
  <cp:lastPrinted>2012-10-16T02:35:00Z</cp:lastPrinted>
  <dcterms:created xsi:type="dcterms:W3CDTF">2012-10-16T02:42:00Z</dcterms:created>
  <dcterms:modified xsi:type="dcterms:W3CDTF">2012-10-16T02:42:00Z</dcterms:modified>
</cp:coreProperties>
</file>